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2A" w:rsidRPr="009B1737" w:rsidRDefault="0092252A" w:rsidP="009B1737">
      <w:pPr>
        <w:jc w:val="center"/>
        <w:rPr>
          <w:rFonts w:ascii="Arial" w:hAnsi="Arial" w:cs="Arial"/>
          <w:b/>
          <w:sz w:val="36"/>
          <w:szCs w:val="36"/>
        </w:rPr>
      </w:pPr>
      <w:r w:rsidRPr="009B1737">
        <w:rPr>
          <w:rFonts w:ascii="Arial" w:hAnsi="Arial" w:cs="Arial"/>
          <w:b/>
          <w:sz w:val="36"/>
          <w:szCs w:val="36"/>
        </w:rPr>
        <w:t>Томская область</w:t>
      </w:r>
    </w:p>
    <w:p w:rsidR="0092252A" w:rsidRPr="009B1737" w:rsidRDefault="0092252A" w:rsidP="009B1737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9B1737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92252A" w:rsidRPr="009B1737" w:rsidRDefault="0092252A" w:rsidP="009B1737">
      <w:pPr>
        <w:pStyle w:val="11"/>
        <w:jc w:val="center"/>
        <w:rPr>
          <w:rFonts w:ascii="Arial" w:hAnsi="Arial" w:cs="Arial"/>
          <w:b/>
          <w:sz w:val="36"/>
          <w:szCs w:val="36"/>
        </w:rPr>
      </w:pPr>
      <w:r w:rsidRPr="009B1737">
        <w:rPr>
          <w:rFonts w:ascii="Arial" w:hAnsi="Arial" w:cs="Arial"/>
          <w:b/>
          <w:sz w:val="36"/>
          <w:szCs w:val="36"/>
        </w:rPr>
        <w:t>Совет Сайгинского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959"/>
      </w:tblGrid>
      <w:tr w:rsidR="0092252A" w:rsidRPr="009B1737" w:rsidTr="00C7769E">
        <w:tc>
          <w:tcPr>
            <w:tcW w:w="4680" w:type="dxa"/>
            <w:tcBorders>
              <w:bottom w:val="thinThickMediumGap" w:sz="24" w:space="0" w:color="auto"/>
            </w:tcBorders>
          </w:tcPr>
          <w:p w:rsidR="0092252A" w:rsidRPr="009B1737" w:rsidRDefault="0092252A" w:rsidP="00C7769E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thinThickMediumGap" w:sz="24" w:space="0" w:color="auto"/>
            </w:tcBorders>
          </w:tcPr>
          <w:p w:rsidR="0092252A" w:rsidRPr="009B1737" w:rsidRDefault="0092252A" w:rsidP="00C7769E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92252A" w:rsidRPr="009B1737" w:rsidTr="00C7769E">
        <w:tc>
          <w:tcPr>
            <w:tcW w:w="4680" w:type="dxa"/>
            <w:tcBorders>
              <w:top w:val="thinThickMediumGap" w:sz="24" w:space="0" w:color="auto"/>
            </w:tcBorders>
          </w:tcPr>
          <w:p w:rsidR="0092252A" w:rsidRPr="009B1737" w:rsidRDefault="0092252A" w:rsidP="00C7769E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thinThickMediumGap" w:sz="24" w:space="0" w:color="auto"/>
            </w:tcBorders>
          </w:tcPr>
          <w:p w:rsidR="0092252A" w:rsidRPr="009B1737" w:rsidRDefault="0092252A" w:rsidP="00C7769E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92252A" w:rsidRPr="009B1737" w:rsidTr="00C7769E">
        <w:tc>
          <w:tcPr>
            <w:tcW w:w="4680" w:type="dxa"/>
          </w:tcPr>
          <w:p w:rsidR="0092252A" w:rsidRPr="009B1737" w:rsidRDefault="00557013" w:rsidP="001D628E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«15</w:t>
            </w:r>
            <w:r w:rsidR="001D628E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» июня </w:t>
            </w:r>
            <w:r w:rsidR="0092252A" w:rsidRPr="009B1737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2017 года</w:t>
            </w:r>
          </w:p>
        </w:tc>
        <w:tc>
          <w:tcPr>
            <w:tcW w:w="4959" w:type="dxa"/>
          </w:tcPr>
          <w:p w:rsidR="0092252A" w:rsidRPr="009B1737" w:rsidRDefault="0092252A" w:rsidP="001D628E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9B1737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 w:rsidR="00E5183C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18</w:t>
            </w:r>
            <w:r w:rsidRPr="009B1737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92252A" w:rsidRPr="009B1737" w:rsidRDefault="001D628E" w:rsidP="009B17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92252A" w:rsidRPr="009B1737" w:rsidRDefault="0092252A" w:rsidP="009B1737">
      <w:pPr>
        <w:jc w:val="center"/>
        <w:rPr>
          <w:rFonts w:ascii="Arial" w:hAnsi="Arial" w:cs="Arial"/>
          <w:sz w:val="24"/>
          <w:szCs w:val="24"/>
        </w:rPr>
      </w:pPr>
    </w:p>
    <w:p w:rsidR="0092252A" w:rsidRPr="003076CC" w:rsidRDefault="0092252A" w:rsidP="003076CC">
      <w:pPr>
        <w:tabs>
          <w:tab w:val="left" w:pos="-2552"/>
          <w:tab w:val="left" w:pos="0"/>
        </w:tabs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9B1737">
        <w:rPr>
          <w:rFonts w:ascii="Arial" w:hAnsi="Arial" w:cs="Arial"/>
          <w:b/>
          <w:bCs/>
          <w:sz w:val="24"/>
          <w:szCs w:val="24"/>
        </w:rPr>
        <w:t>О внесении изменений в Правила землепользования и застройки муниципального образования  «Сайгинское сельское поселение»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3076CC">
        <w:rPr>
          <w:rFonts w:ascii="Arial" w:hAnsi="Arial" w:cs="Arial"/>
          <w:b/>
          <w:bCs/>
          <w:sz w:val="24"/>
          <w:szCs w:val="24"/>
        </w:rPr>
        <w:t>утвержденные решением Совета Сайгинского сельского поселения от 14.11.2013 № 39</w:t>
      </w:r>
    </w:p>
    <w:p w:rsidR="0092252A" w:rsidRPr="009B1737" w:rsidRDefault="0092252A" w:rsidP="009B1737">
      <w:pPr>
        <w:jc w:val="center"/>
        <w:rPr>
          <w:rFonts w:ascii="Arial" w:hAnsi="Arial" w:cs="Arial"/>
        </w:rPr>
      </w:pPr>
    </w:p>
    <w:p w:rsidR="0092252A" w:rsidRPr="009B1737" w:rsidRDefault="0092252A" w:rsidP="009B1737">
      <w:pPr>
        <w:pStyle w:val="ConsPlusNormal"/>
        <w:ind w:firstLine="709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В соответствии со статьей 32 Градостроительного кодекса Российской Федерации, на основании Уст</w:t>
      </w:r>
      <w:r>
        <w:rPr>
          <w:sz w:val="24"/>
          <w:szCs w:val="24"/>
        </w:rPr>
        <w:t xml:space="preserve">ава муниципального образования </w:t>
      </w:r>
      <w:r w:rsidRPr="009B1737">
        <w:rPr>
          <w:sz w:val="24"/>
          <w:szCs w:val="24"/>
        </w:rPr>
        <w:t>Сайгинское сельское поселение</w:t>
      </w:r>
      <w:r>
        <w:rPr>
          <w:sz w:val="24"/>
          <w:szCs w:val="24"/>
        </w:rPr>
        <w:t xml:space="preserve"> Верхнекетского района Томской области</w:t>
      </w:r>
      <w:r w:rsidRPr="009B1737">
        <w:rPr>
          <w:sz w:val="24"/>
          <w:szCs w:val="24"/>
        </w:rPr>
        <w:t xml:space="preserve">, Правил землепользования и застройки </w:t>
      </w:r>
      <w:r>
        <w:rPr>
          <w:sz w:val="24"/>
          <w:szCs w:val="24"/>
        </w:rPr>
        <w:t>«Сайгинское сельское поселение»</w:t>
      </w:r>
      <w:r w:rsidRPr="009B1737">
        <w:rPr>
          <w:sz w:val="24"/>
          <w:szCs w:val="24"/>
        </w:rPr>
        <w:t>, утвержденных Решением Совета Сайгинского сельского поселения от 14.11.2013 № 39 и с учетом результатов публичных слушаний</w:t>
      </w:r>
    </w:p>
    <w:p w:rsidR="0092252A" w:rsidRPr="009B1737" w:rsidRDefault="0092252A" w:rsidP="009B1737">
      <w:pPr>
        <w:rPr>
          <w:rFonts w:ascii="Arial" w:hAnsi="Arial" w:cs="Arial"/>
        </w:rPr>
      </w:pPr>
    </w:p>
    <w:p w:rsidR="0092252A" w:rsidRPr="009B1737" w:rsidRDefault="0092252A" w:rsidP="009B1737">
      <w:pPr>
        <w:jc w:val="center"/>
        <w:rPr>
          <w:rFonts w:ascii="Arial" w:hAnsi="Arial" w:cs="Arial"/>
          <w:b/>
          <w:sz w:val="24"/>
          <w:szCs w:val="24"/>
        </w:rPr>
      </w:pPr>
      <w:r w:rsidRPr="009B1737">
        <w:rPr>
          <w:rFonts w:ascii="Arial" w:hAnsi="Arial" w:cs="Arial"/>
          <w:b/>
          <w:sz w:val="24"/>
          <w:szCs w:val="24"/>
        </w:rPr>
        <w:t>Совет Сайгинского сельского поселения</w:t>
      </w:r>
    </w:p>
    <w:p w:rsidR="0092252A" w:rsidRPr="009B1737" w:rsidRDefault="0092252A" w:rsidP="009B17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1737">
        <w:rPr>
          <w:rFonts w:ascii="Arial" w:hAnsi="Arial" w:cs="Arial"/>
          <w:b/>
          <w:bCs/>
          <w:sz w:val="24"/>
          <w:szCs w:val="24"/>
        </w:rPr>
        <w:t>решил:</w:t>
      </w:r>
    </w:p>
    <w:p w:rsidR="0092252A" w:rsidRPr="009B1737" w:rsidRDefault="0092252A" w:rsidP="009B1737">
      <w:pPr>
        <w:jc w:val="center"/>
        <w:rPr>
          <w:rFonts w:ascii="Arial" w:hAnsi="Arial" w:cs="Arial"/>
          <w:b/>
          <w:bCs/>
        </w:rPr>
      </w:pPr>
    </w:p>
    <w:p w:rsidR="0092252A" w:rsidRPr="00034965" w:rsidRDefault="0092252A" w:rsidP="009C78B9">
      <w:pPr>
        <w:pStyle w:val="13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Внести изменения в Правила землепользования и застройки муниципального образования «Сайгинское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>е», утвержденные решением Совета Сайгинского сельского посе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>ления от 14.11.2013 № 39, изложив главу 7 «Градостроительные регламенты» в новой редакции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034965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034965">
        <w:rPr>
          <w:rFonts w:ascii="Arial" w:hAnsi="Arial" w:cs="Arial"/>
          <w:sz w:val="24"/>
          <w:szCs w:val="24"/>
          <w:lang w:eastAsia="ru-RU"/>
        </w:rPr>
        <w:t>.</w:t>
      </w:r>
    </w:p>
    <w:p w:rsidR="0092252A" w:rsidRPr="00034965" w:rsidRDefault="0092252A" w:rsidP="009C78B9">
      <w:pPr>
        <w:pStyle w:val="13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2. Разместить </w:t>
      </w:r>
      <w:r>
        <w:rPr>
          <w:rFonts w:ascii="Arial" w:hAnsi="Arial" w:cs="Arial"/>
          <w:sz w:val="24"/>
          <w:szCs w:val="24"/>
          <w:lang w:eastAsia="ru-RU"/>
        </w:rPr>
        <w:t>изменения в Правила землепользования и застройки муниципального образования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«Сайгинское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>е»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</w:t>
      </w:r>
      <w:r>
        <w:rPr>
          <w:rFonts w:ascii="Arial" w:hAnsi="Arial" w:cs="Arial"/>
          <w:sz w:val="24"/>
          <w:szCs w:val="24"/>
          <w:lang w:eastAsia="ru-RU"/>
        </w:rPr>
        <w:t>в сети «Интернет»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 адресу: </w:t>
      </w:r>
      <w:hyperlink r:id="rId7" w:history="1">
        <w:r w:rsidRPr="00034965">
          <w:rPr>
            <w:rStyle w:val="a3"/>
            <w:rFonts w:ascii="Arial" w:hAnsi="Arial" w:cs="Arial"/>
          </w:rPr>
          <w:t>http://fgis.</w:t>
        </w:r>
        <w:r w:rsidRPr="00034965">
          <w:rPr>
            <w:rStyle w:val="a3"/>
            <w:rFonts w:ascii="Arial" w:hAnsi="Arial" w:cs="Arial"/>
            <w:lang w:val="en-US"/>
          </w:rPr>
          <w:t>economy</w:t>
        </w:r>
        <w:r w:rsidRPr="00034965">
          <w:rPr>
            <w:rStyle w:val="a3"/>
            <w:rFonts w:ascii="Arial" w:hAnsi="Arial" w:cs="Arial"/>
          </w:rPr>
          <w:t>.</w:t>
        </w:r>
        <w:r w:rsidRPr="00034965">
          <w:rPr>
            <w:rStyle w:val="a3"/>
            <w:rFonts w:ascii="Arial" w:hAnsi="Arial" w:cs="Arial"/>
            <w:lang w:val="en-US"/>
          </w:rPr>
          <w:t>gov</w:t>
        </w:r>
        <w:r w:rsidRPr="00034965">
          <w:rPr>
            <w:rStyle w:val="a3"/>
            <w:rFonts w:ascii="Arial" w:hAnsi="Arial" w:cs="Arial"/>
          </w:rPr>
          <w:t>.ru</w:t>
        </w:r>
      </w:hyperlink>
      <w:r>
        <w:rPr>
          <w:rStyle w:val="a3"/>
          <w:rFonts w:ascii="Arial" w:hAnsi="Arial" w:cs="Arial"/>
        </w:rPr>
        <w:t>.</w:t>
      </w:r>
    </w:p>
    <w:p w:rsidR="0092252A" w:rsidRDefault="0092252A" w:rsidP="009C78B9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034965">
        <w:rPr>
          <w:rFonts w:ascii="Arial" w:hAnsi="Arial" w:cs="Arial"/>
          <w:color w:val="auto"/>
        </w:rPr>
        <w:t xml:space="preserve">3. </w:t>
      </w:r>
      <w:r>
        <w:rPr>
          <w:rFonts w:ascii="Arial" w:hAnsi="Arial" w:cs="Arial"/>
          <w:color w:val="auto"/>
        </w:rPr>
        <w:t>Настоящее решение вступает в силу со дня его официального о</w:t>
      </w:r>
      <w:r w:rsidRPr="00034965">
        <w:rPr>
          <w:rFonts w:ascii="Arial" w:hAnsi="Arial" w:cs="Arial"/>
          <w:color w:val="auto"/>
        </w:rPr>
        <w:t>публикова</w:t>
      </w:r>
      <w:r>
        <w:rPr>
          <w:rFonts w:ascii="Arial" w:hAnsi="Arial" w:cs="Arial"/>
          <w:color w:val="auto"/>
        </w:rPr>
        <w:t>ния</w:t>
      </w:r>
      <w:r w:rsidRPr="00034965">
        <w:rPr>
          <w:rFonts w:ascii="Arial" w:hAnsi="Arial" w:cs="Arial"/>
          <w:color w:val="auto"/>
        </w:rPr>
        <w:t xml:space="preserve"> в информационном вестнике Верхнекетского района «Территория»</w:t>
      </w:r>
      <w:r>
        <w:rPr>
          <w:rFonts w:ascii="Arial" w:hAnsi="Arial" w:cs="Arial"/>
          <w:color w:val="auto"/>
        </w:rPr>
        <w:t>.</w:t>
      </w:r>
    </w:p>
    <w:p w:rsidR="0092252A" w:rsidRPr="00034965" w:rsidRDefault="0092252A" w:rsidP="009C78B9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Pr="0003496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Р</w:t>
      </w:r>
      <w:r w:rsidRPr="00034965">
        <w:rPr>
          <w:rFonts w:ascii="Arial" w:hAnsi="Arial" w:cs="Arial"/>
          <w:color w:val="auto"/>
        </w:rPr>
        <w:t xml:space="preserve">азместить </w:t>
      </w:r>
      <w:r>
        <w:rPr>
          <w:rFonts w:ascii="Arial" w:hAnsi="Arial" w:cs="Arial"/>
          <w:color w:val="auto"/>
        </w:rPr>
        <w:t xml:space="preserve">решение </w:t>
      </w:r>
      <w:r w:rsidRPr="00034965">
        <w:rPr>
          <w:rFonts w:ascii="Arial" w:hAnsi="Arial" w:cs="Arial"/>
          <w:color w:val="auto"/>
        </w:rPr>
        <w:t>на официальном сайте Администрации Верхнекетско</w:t>
      </w:r>
      <w:r>
        <w:rPr>
          <w:rFonts w:ascii="Arial" w:hAnsi="Arial" w:cs="Arial"/>
          <w:color w:val="auto"/>
        </w:rPr>
        <w:t xml:space="preserve">го района в разделе «Поселения» по адресу: </w:t>
      </w:r>
      <w:r>
        <w:rPr>
          <w:rFonts w:ascii="Arial" w:hAnsi="Arial" w:cs="Arial"/>
          <w:color w:val="auto"/>
          <w:lang w:val="en-US"/>
        </w:rPr>
        <w:t>http</w:t>
      </w:r>
      <w:r>
        <w:rPr>
          <w:rFonts w:ascii="Arial" w:hAnsi="Arial" w:cs="Arial"/>
          <w:color w:val="auto"/>
        </w:rPr>
        <w:t>://</w:t>
      </w:r>
      <w:r>
        <w:rPr>
          <w:rFonts w:ascii="Arial" w:hAnsi="Arial" w:cs="Arial"/>
          <w:color w:val="auto"/>
          <w:lang w:val="en-US"/>
        </w:rPr>
        <w:t>vkt</w:t>
      </w:r>
      <w:r w:rsidRPr="0082472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  <w:lang w:val="en-US"/>
        </w:rPr>
        <w:t>tomsk</w:t>
      </w:r>
      <w:r w:rsidRPr="0082472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  <w:lang w:val="en-US"/>
        </w:rPr>
        <w:t>ru</w:t>
      </w:r>
      <w:r>
        <w:rPr>
          <w:rFonts w:ascii="Arial" w:hAnsi="Arial" w:cs="Arial"/>
          <w:color w:val="auto"/>
        </w:rPr>
        <w:t>/</w:t>
      </w:r>
      <w:r w:rsidRPr="00034965">
        <w:rPr>
          <w:rFonts w:ascii="Arial" w:hAnsi="Arial" w:cs="Arial"/>
          <w:color w:val="auto"/>
        </w:rPr>
        <w:t>.</w:t>
      </w:r>
    </w:p>
    <w:p w:rsidR="0092252A" w:rsidRPr="00034965" w:rsidRDefault="0092252A" w:rsidP="009C78B9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</w:p>
    <w:p w:rsidR="0092252A" w:rsidRDefault="0092252A" w:rsidP="009C78B9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92252A" w:rsidRPr="00034965" w:rsidRDefault="0092252A" w:rsidP="009C78B9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  <w:r w:rsidRPr="0003496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Сайгинского</w:t>
      </w:r>
      <w:r w:rsidRPr="00034965"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</w:rPr>
        <w:t xml:space="preserve">                                               Ю.А. Кальсин</w:t>
      </w:r>
    </w:p>
    <w:p w:rsidR="0092252A" w:rsidRPr="00034965" w:rsidRDefault="0092252A" w:rsidP="009C78B9">
      <w:pPr>
        <w:autoSpaceDE w:val="0"/>
        <w:autoSpaceDN w:val="0"/>
        <w:adjustRightInd w:val="0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</w:t>
      </w:r>
    </w:p>
    <w:p w:rsidR="0092252A" w:rsidRPr="00034965" w:rsidRDefault="0092252A" w:rsidP="009C78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52A" w:rsidRPr="00034965" w:rsidRDefault="0092252A" w:rsidP="009C78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52A" w:rsidRPr="00034965" w:rsidRDefault="0092252A" w:rsidP="009C78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52A" w:rsidRPr="00034965" w:rsidRDefault="0092252A" w:rsidP="009C78B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92252A" w:rsidRPr="00034965" w:rsidRDefault="0092252A" w:rsidP="009C78B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92252A" w:rsidRPr="009C6EBB" w:rsidRDefault="0092252A" w:rsidP="009C78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92252A" w:rsidRPr="009B1737" w:rsidRDefault="0092252A" w:rsidP="009B17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52A" w:rsidRPr="009B1737" w:rsidRDefault="0092252A" w:rsidP="009B17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52A" w:rsidRPr="009B1737" w:rsidRDefault="0092252A" w:rsidP="009B17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52A" w:rsidRPr="009B1737" w:rsidRDefault="0092252A" w:rsidP="009B17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52A" w:rsidRPr="009B1737" w:rsidRDefault="0092252A" w:rsidP="009B17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52A" w:rsidRDefault="0092252A" w:rsidP="009B17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52A" w:rsidRDefault="0092252A" w:rsidP="009B17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52A" w:rsidRDefault="0092252A" w:rsidP="009B17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52A" w:rsidRDefault="0092252A" w:rsidP="009B17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52A" w:rsidRDefault="0092252A" w:rsidP="009B17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52A" w:rsidRPr="009B1737" w:rsidRDefault="0092252A" w:rsidP="009B17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52A" w:rsidRPr="009B1737" w:rsidRDefault="0092252A" w:rsidP="009B1737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92252A" w:rsidRDefault="0092252A" w:rsidP="009B1737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92252A" w:rsidRPr="009B1737" w:rsidRDefault="0092252A" w:rsidP="009B1737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92252A" w:rsidRPr="009B1737" w:rsidRDefault="0092252A" w:rsidP="009B1737">
      <w:pPr>
        <w:jc w:val="right"/>
      </w:pPr>
      <w:r w:rsidRPr="009B1737">
        <w:t>Приложение</w:t>
      </w:r>
    </w:p>
    <w:p w:rsidR="0092252A" w:rsidRPr="009B1737" w:rsidRDefault="0092252A" w:rsidP="009B1737">
      <w:pPr>
        <w:jc w:val="right"/>
      </w:pPr>
      <w:r w:rsidRPr="009B1737">
        <w:t>к решению Совета Сайгинского сельского поселения</w:t>
      </w:r>
    </w:p>
    <w:p w:rsidR="0092252A" w:rsidRPr="009B1737" w:rsidRDefault="0092252A" w:rsidP="009B1737">
      <w:pPr>
        <w:jc w:val="center"/>
      </w:pPr>
      <w:r w:rsidRPr="009B1737">
        <w:t xml:space="preserve">                                                                          </w:t>
      </w:r>
      <w:r w:rsidR="00557013">
        <w:t xml:space="preserve">                        от «15» июня</w:t>
      </w:r>
      <w:r w:rsidRPr="009B1737">
        <w:t xml:space="preserve"> 2017 года №</w:t>
      </w:r>
      <w:r w:rsidR="00E5183C">
        <w:t xml:space="preserve"> 18</w:t>
      </w:r>
    </w:p>
    <w:p w:rsidR="0092252A" w:rsidRPr="009B1737" w:rsidRDefault="0092252A" w:rsidP="009B1737">
      <w:pPr>
        <w:pStyle w:val="1"/>
        <w:keepNext w:val="0"/>
        <w:widowControl w:val="0"/>
        <w:jc w:val="center"/>
        <w:rPr>
          <w:rStyle w:val="14"/>
          <w:rFonts w:ascii="Times New Roman" w:hAnsi="Times New Roman"/>
        </w:rPr>
      </w:pPr>
      <w:r w:rsidRPr="009B1737">
        <w:rPr>
          <w:rFonts w:ascii="Times New Roman" w:hAnsi="Times New Roman"/>
          <w:bCs w:val="0"/>
          <w:iCs/>
        </w:rPr>
        <w:t xml:space="preserve">Глава 7. </w:t>
      </w:r>
      <w:r w:rsidRPr="009B1737">
        <w:rPr>
          <w:rStyle w:val="14"/>
          <w:rFonts w:ascii="Times New Roman" w:hAnsi="Times New Roman"/>
        </w:rPr>
        <w:t>Градостроительные регламенты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i/>
          <w:color w:val="auto"/>
          <w:sz w:val="24"/>
          <w:szCs w:val="24"/>
        </w:rPr>
      </w:pPr>
      <w:bookmarkStart w:id="1" w:name="_Toc191731980"/>
      <w:bookmarkStart w:id="2" w:name="_Toc200625652"/>
      <w:bookmarkStart w:id="3" w:name="_Toc259213329"/>
      <w:bookmarkStart w:id="4" w:name="_Toc314000950"/>
      <w:bookmarkStart w:id="5" w:name="_Toc230690353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Статья 22. </w:t>
      </w:r>
      <w:r w:rsidRPr="009B1737">
        <w:rPr>
          <w:rFonts w:ascii="Times New Roman" w:hAnsi="Times New Roman"/>
          <w:i/>
          <w:color w:val="auto"/>
          <w:sz w:val="24"/>
          <w:szCs w:val="24"/>
        </w:rPr>
        <w:t>Порядок применения градостроительных регламентов</w:t>
      </w:r>
      <w:bookmarkEnd w:id="1"/>
      <w:bookmarkEnd w:id="2"/>
      <w:bookmarkEnd w:id="3"/>
      <w:bookmarkEnd w:id="4"/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2. Градостроительные регламенты устанавливаются с учётом: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3) функциональных зон и характеристик их планируемого развития, определенных Генеральным планом Сайгинского сельского поселения;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4) видов территориальных зон;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4. Действие градостроительного регламента не распространяется на земельные участки: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1)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2) занятые линейными объектами;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3) предоставленные для добычи полезных ископаемых.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Томской области  или уполномоченными органами местного самоуправления Сайгинское сельское поселения в соответствии с федеральными законами.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6.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7. Реконструкция указанных в п.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 xml:space="preserve">8. В случае, если использование указанных в п. 6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</w:t>
      </w:r>
      <w:r w:rsidRPr="009B1737">
        <w:rPr>
          <w:rFonts w:ascii="Times New Roman" w:hAnsi="Times New Roman" w:cs="Times New Roman"/>
          <w:sz w:val="24"/>
          <w:szCs w:val="24"/>
        </w:rPr>
        <w:lastRenderedPageBreak/>
        <w:t>участков и объектов.</w:t>
      </w:r>
    </w:p>
    <w:p w:rsidR="0092252A" w:rsidRPr="009B1737" w:rsidRDefault="0092252A" w:rsidP="009B1737">
      <w:pPr>
        <w:pStyle w:val="2"/>
        <w:keepNext w:val="0"/>
        <w:widowControl w:val="0"/>
        <w:spacing w:before="0"/>
        <w:ind w:left="1134" w:hanging="1134"/>
        <w:rPr>
          <w:rFonts w:ascii="Times New Roman" w:hAnsi="Times New Roman"/>
          <w:i/>
          <w:color w:val="auto"/>
          <w:sz w:val="24"/>
          <w:szCs w:val="24"/>
        </w:rPr>
      </w:pPr>
      <w:bookmarkStart w:id="6" w:name="_Toc259213330"/>
      <w:bookmarkStart w:id="7" w:name="_Toc314000951"/>
      <w:bookmarkStart w:id="8" w:name="_Toc230690355"/>
      <w:bookmarkEnd w:id="5"/>
      <w:r w:rsidRPr="009B1737">
        <w:rPr>
          <w:rFonts w:ascii="Times New Roman" w:hAnsi="Times New Roman"/>
          <w:i/>
          <w:color w:val="auto"/>
          <w:sz w:val="24"/>
          <w:szCs w:val="24"/>
        </w:rPr>
        <w:t>Статья 23. Правовой режим использования земельных участков и объектов капитального строительства, расположенных за пределами границ населенных пунктов</w:t>
      </w:r>
      <w:bookmarkEnd w:id="6"/>
      <w:bookmarkEnd w:id="7"/>
    </w:p>
    <w:p w:rsidR="0092252A" w:rsidRPr="009B1737" w:rsidRDefault="0092252A" w:rsidP="00B255A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1. Перечень земель за пределами границ населенных пунктов, выделенных на карте градостроительного зонирования:</w:t>
      </w:r>
    </w:p>
    <w:p w:rsidR="0092252A" w:rsidRPr="009B1737" w:rsidRDefault="0092252A" w:rsidP="009B1737">
      <w:pPr>
        <w:pStyle w:val="ConsNormal"/>
        <w:numPr>
          <w:ilvl w:val="0"/>
          <w:numId w:val="4"/>
        </w:numPr>
        <w:tabs>
          <w:tab w:val="clear" w:pos="1069"/>
          <w:tab w:val="left" w:pos="851"/>
        </w:tabs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</w:t>
      </w:r>
      <w:r>
        <w:rPr>
          <w:rFonts w:ascii="Times New Roman" w:hAnsi="Times New Roman" w:cs="Times New Roman"/>
          <w:sz w:val="24"/>
          <w:szCs w:val="24"/>
        </w:rPr>
        <w:t>щания, телевидения, информатики</w:t>
      </w:r>
      <w:r w:rsidRPr="009B1737">
        <w:rPr>
          <w:rFonts w:ascii="Times New Roman" w:hAnsi="Times New Roman" w:cs="Times New Roman"/>
          <w:sz w:val="24"/>
          <w:szCs w:val="24"/>
        </w:rPr>
        <w:t xml:space="preserve"> и иного специального назначения.</w:t>
      </w:r>
    </w:p>
    <w:p w:rsidR="0092252A" w:rsidRPr="009B1737" w:rsidRDefault="0092252A" w:rsidP="009B1737">
      <w:pPr>
        <w:pStyle w:val="ConsNormal"/>
        <w:numPr>
          <w:ilvl w:val="0"/>
          <w:numId w:val="4"/>
        </w:numPr>
        <w:tabs>
          <w:tab w:val="clear" w:pos="1069"/>
          <w:tab w:val="left" w:pos="851"/>
        </w:tabs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Земли особо охраняемых территорий и объектов.</w:t>
      </w:r>
    </w:p>
    <w:p w:rsidR="0092252A" w:rsidRPr="009B1737" w:rsidRDefault="0092252A" w:rsidP="009B1737">
      <w:pPr>
        <w:pStyle w:val="ConsNormal"/>
        <w:numPr>
          <w:ilvl w:val="0"/>
          <w:numId w:val="4"/>
        </w:numPr>
        <w:tabs>
          <w:tab w:val="clear" w:pos="1069"/>
          <w:tab w:val="left" w:pos="851"/>
        </w:tabs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Земли лесного фонда.</w:t>
      </w:r>
    </w:p>
    <w:p w:rsidR="0092252A" w:rsidRPr="009B1737" w:rsidRDefault="0092252A" w:rsidP="009B1737">
      <w:pPr>
        <w:pStyle w:val="ConsNormal"/>
        <w:numPr>
          <w:ilvl w:val="0"/>
          <w:numId w:val="4"/>
        </w:numPr>
        <w:tabs>
          <w:tab w:val="clear" w:pos="1069"/>
          <w:tab w:val="left" w:pos="851"/>
        </w:tabs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Земли запаса.</w:t>
      </w:r>
    </w:p>
    <w:p w:rsidR="0092252A" w:rsidRPr="009B1737" w:rsidRDefault="0092252A" w:rsidP="009B1737">
      <w:pPr>
        <w:pStyle w:val="ConsNormal"/>
        <w:numPr>
          <w:ilvl w:val="0"/>
          <w:numId w:val="4"/>
        </w:numPr>
        <w:tabs>
          <w:tab w:val="clear" w:pos="1069"/>
          <w:tab w:val="left" w:pos="851"/>
        </w:tabs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Земли, покрытые поверхностными водами.</w:t>
      </w:r>
    </w:p>
    <w:p w:rsidR="0092252A" w:rsidRPr="009B1737" w:rsidRDefault="0092252A" w:rsidP="009B173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2.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территорий и объектов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назначения.</w:t>
      </w:r>
    </w:p>
    <w:p w:rsidR="0092252A" w:rsidRPr="009B1737" w:rsidRDefault="0092252A" w:rsidP="009B173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3. Правовой режим использования земельных участков и объектов капитального строительства, расположенных за пределами границ населенных пунктов, за исключением земель, указанных в п. 2 настоящей статьи, устанавливается в соответствии с главами XIV, XVI и XVII Земельного кодекса РФ.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259213331"/>
      <w:bookmarkStart w:id="10" w:name="_Toc314000952"/>
      <w:r w:rsidRPr="009B1737">
        <w:rPr>
          <w:rFonts w:ascii="Times New Roman" w:hAnsi="Times New Roman"/>
          <w:i/>
          <w:color w:val="auto"/>
          <w:sz w:val="24"/>
          <w:szCs w:val="24"/>
        </w:rPr>
        <w:t>Статья 24. Виды разрешённого использования земельных участков и объектов капитального строительства</w:t>
      </w:r>
      <w:bookmarkEnd w:id="9"/>
      <w:bookmarkEnd w:id="10"/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91731983"/>
      <w:bookmarkStart w:id="12" w:name="_Toc200625654"/>
      <w:r w:rsidRPr="009B1737">
        <w:rPr>
          <w:rFonts w:ascii="Times New Roman" w:hAnsi="Times New Roman" w:cs="Times New Roman"/>
          <w:sz w:val="24"/>
          <w:szCs w:val="24"/>
        </w:rPr>
        <w:t>1. Разрешённое использование земельных участков и объектов капитального строительства может быть следующих видов: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1) основные виды разрешённого использования;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2) условно разрешённые виды использования;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3) вспомогательные виды разрешённого использования,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ними.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2. Применительно к каждой территориальной зоне статьёй  25 настоящих правил установлены собственно виды разрешённого использования земельных участков и объектов капитального строительства.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Для каждого земельного участка и иного объекта недвижимости разрешённым считается такое использование, которое соответствует градостроительному регламенту.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3.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4.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Сайгинского сельского  поселения,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5. Решения об изменении одного вида разрешённого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92252A" w:rsidRPr="009B1737" w:rsidRDefault="0092252A" w:rsidP="009B1737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737">
        <w:rPr>
          <w:rFonts w:ascii="Times New Roman" w:hAnsi="Times New Roman" w:cs="Times New Roman"/>
          <w:sz w:val="24"/>
          <w:szCs w:val="24"/>
        </w:rPr>
        <w:t>6.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порядке, предусмотренном статьей 21 настоящих Правил.</w:t>
      </w:r>
    </w:p>
    <w:p w:rsidR="0092252A" w:rsidRPr="009B1737" w:rsidRDefault="0092252A" w:rsidP="009B1737">
      <w:pPr>
        <w:pStyle w:val="2"/>
        <w:keepNext w:val="0"/>
        <w:widowControl w:val="0"/>
        <w:spacing w:after="120"/>
        <w:ind w:left="1134" w:hanging="1134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259213332"/>
      <w:bookmarkStart w:id="14" w:name="_Toc314000953"/>
    </w:p>
    <w:p w:rsidR="0092252A" w:rsidRPr="009B1737" w:rsidRDefault="0092252A" w:rsidP="009B1737"/>
    <w:p w:rsidR="0092252A" w:rsidRPr="009B1737" w:rsidRDefault="0092252A" w:rsidP="009B1737"/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i/>
          <w:color w:val="auto"/>
          <w:sz w:val="24"/>
          <w:szCs w:val="24"/>
        </w:rPr>
      </w:pPr>
      <w:r w:rsidRPr="009B1737">
        <w:rPr>
          <w:rFonts w:ascii="Times New Roman" w:hAnsi="Times New Roman"/>
          <w:i/>
          <w:color w:val="auto"/>
          <w:sz w:val="24"/>
          <w:szCs w:val="24"/>
        </w:rPr>
        <w:lastRenderedPageBreak/>
        <w:t>Статья 25. Градостроительные регламенты</w:t>
      </w:r>
      <w:bookmarkEnd w:id="11"/>
      <w:bookmarkEnd w:id="12"/>
      <w:bookmarkEnd w:id="13"/>
      <w:bookmarkEnd w:id="14"/>
    </w:p>
    <w:p w:rsidR="0092252A" w:rsidRPr="009B1737" w:rsidRDefault="0092252A" w:rsidP="009B1737">
      <w:pPr>
        <w:pStyle w:val="aa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1. Применительно к поименованным в статье 23 настоящих Правил зонам устанавливаются  нижеследующие  перечни  видов  разрешенного использования земельных участков, включая:</w:t>
      </w:r>
    </w:p>
    <w:p w:rsidR="0092252A" w:rsidRPr="009B1737" w:rsidRDefault="0092252A" w:rsidP="009B1737">
      <w:pPr>
        <w:pStyle w:val="aa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а) основные виды разрешенного использования недвижимости,</w:t>
      </w:r>
    </w:p>
    <w:p w:rsidR="0092252A" w:rsidRPr="009B1737" w:rsidRDefault="0092252A" w:rsidP="009B1737">
      <w:pPr>
        <w:pStyle w:val="aa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 xml:space="preserve">б) вспомогательные виды разрешенного использования,  </w:t>
      </w:r>
    </w:p>
    <w:p w:rsidR="0092252A" w:rsidRPr="009B1737" w:rsidRDefault="0092252A" w:rsidP="009B1737">
      <w:pPr>
        <w:pStyle w:val="aa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в) условно разрешенные виды использования недвижимости.</w:t>
      </w:r>
    </w:p>
    <w:p w:rsidR="0092252A" w:rsidRPr="009B1737" w:rsidRDefault="0092252A" w:rsidP="009B1737">
      <w:pPr>
        <w:pStyle w:val="aa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2. Озелененные территории общего пользования - парки, скверы, бульвары, а также дороги, проезды и иные пешеходно-транспортные коммуникации разрешены на территориях всех, выделенных на карте зон.</w:t>
      </w:r>
    </w:p>
    <w:p w:rsidR="0092252A" w:rsidRPr="009B1737" w:rsidRDefault="0092252A" w:rsidP="009B1737">
      <w:pPr>
        <w:pStyle w:val="aa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Территории, зарезервированные для строительства дорог и иных сооружений общего пользования, а также территории, планируемые под застройку, обозначены на карте как резервные территории.</w:t>
      </w:r>
    </w:p>
    <w:p w:rsidR="0092252A" w:rsidRPr="009B1737" w:rsidRDefault="0092252A" w:rsidP="009B1737">
      <w:pPr>
        <w:pStyle w:val="aa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3. Виды использования недвижимости, представляющие муниципальные службы охраны здоровья и общественной безопасности - пункты оказания первой медицинской помощи, скорой помощи, пожарной  безопасности, полиции - разрешены во всех зонах и  представлены в списках "вспомогательные виды разрешенного использования".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15" w:name="_Toc259213333"/>
      <w:bookmarkStart w:id="16" w:name="_Toc314000954"/>
      <w:r w:rsidRPr="009B1737">
        <w:rPr>
          <w:rFonts w:ascii="Times New Roman" w:hAnsi="Times New Roman"/>
          <w:i/>
          <w:color w:val="auto"/>
          <w:sz w:val="24"/>
          <w:szCs w:val="24"/>
        </w:rPr>
        <w:t xml:space="preserve">Статья 26. </w:t>
      </w:r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Ограничения использования земельных участков и объектов капитального строительства</w:t>
      </w:r>
      <w:bookmarkEnd w:id="8"/>
      <w:bookmarkEnd w:id="15"/>
      <w:bookmarkEnd w:id="16"/>
    </w:p>
    <w:p w:rsidR="0092252A" w:rsidRPr="009B1737" w:rsidRDefault="0092252A" w:rsidP="009B1737">
      <w:pPr>
        <w:widowControl w:val="0"/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39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определяются в соответствии с законодательством Российской Федерации.</w:t>
      </w:r>
    </w:p>
    <w:p w:rsidR="0092252A" w:rsidRPr="009B1737" w:rsidRDefault="0092252A" w:rsidP="009B1737">
      <w:pPr>
        <w:widowControl w:val="0"/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В настоящих Правилах застройки отображаются следующие зоны с особыми условиями использования территории:</w:t>
      </w:r>
    </w:p>
    <w:p w:rsidR="0092252A" w:rsidRPr="009B1737" w:rsidRDefault="0092252A" w:rsidP="009B1737">
      <w:pPr>
        <w:widowControl w:val="0"/>
        <w:numPr>
          <w:ilvl w:val="1"/>
          <w:numId w:val="2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охранные зоны – для объектов электросетевого хозяйства; линий и сооружений связи и радиофикации; магистральных трубопроводов; газораспределительных систем; тепловых сетей; железных дорог; нефтепродуктопроводов; земельных участков, предоставленных гражданам для осуществления разведения и использования племенных животных; особо охраняемых природных объектов;</w:t>
      </w:r>
    </w:p>
    <w:p w:rsidR="0092252A" w:rsidRPr="009B1737" w:rsidRDefault="0092252A" w:rsidP="009B1737">
      <w:pPr>
        <w:widowControl w:val="0"/>
        <w:numPr>
          <w:ilvl w:val="1"/>
          <w:numId w:val="2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полосы отвода и придорожные полосы – железных дорог;</w:t>
      </w:r>
    </w:p>
    <w:p w:rsidR="0092252A" w:rsidRPr="009B1737" w:rsidRDefault="0092252A" w:rsidP="009B1737">
      <w:pPr>
        <w:widowControl w:val="0"/>
        <w:numPr>
          <w:ilvl w:val="1"/>
          <w:numId w:val="2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санитарно-защитные зоны – для промышленных объектов и производств;</w:t>
      </w:r>
    </w:p>
    <w:p w:rsidR="0092252A" w:rsidRPr="009B1737" w:rsidRDefault="0092252A" w:rsidP="009B1737">
      <w:pPr>
        <w:widowControl w:val="0"/>
        <w:numPr>
          <w:ilvl w:val="1"/>
          <w:numId w:val="2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санитарные разрывы или санитарные полосы отчуждения – для автомагистралей, линий железнодорожного транспорта, гаражей, автостоянок, стандартных маршрутов полёта в зоне взлёта и посадки воздушных судов, трассы воздушной высоковольтной линии электропередачи, магистральных трубопроводов углеводородного сырья, компрессорных установок;</w:t>
      </w:r>
    </w:p>
    <w:p w:rsidR="0092252A" w:rsidRPr="009B1737" w:rsidRDefault="0092252A" w:rsidP="009B1737">
      <w:pPr>
        <w:widowControl w:val="0"/>
        <w:numPr>
          <w:ilvl w:val="1"/>
          <w:numId w:val="2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водоохранные  зоны – для водных объектов;</w:t>
      </w:r>
    </w:p>
    <w:p w:rsidR="0092252A" w:rsidRPr="009B1737" w:rsidRDefault="0092252A" w:rsidP="009B1737">
      <w:pPr>
        <w:widowControl w:val="0"/>
        <w:numPr>
          <w:ilvl w:val="1"/>
          <w:numId w:val="2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зоны санитарной охраны – для источников водоснабжения и водопроводов питьевого назначения.</w:t>
      </w:r>
    </w:p>
    <w:p w:rsidR="0092252A" w:rsidRPr="009B1737" w:rsidRDefault="0092252A" w:rsidP="009B1737">
      <w:pPr>
        <w:pStyle w:val="nienie"/>
        <w:keepLines w:val="0"/>
        <w:ind w:left="0" w:firstLine="539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Разработка проекта СЗЗ </w:t>
      </w:r>
      <w:r w:rsidRPr="009B1737">
        <w:rPr>
          <w:rFonts w:ascii="Times New Roman" w:hAnsi="Times New Roman"/>
        </w:rPr>
        <w:t>для промышленных объектов и производств</w:t>
      </w:r>
      <w:r w:rsidRPr="009B1737">
        <w:rPr>
          <w:rFonts w:ascii="Times New Roman" w:hAnsi="Times New Roman"/>
          <w:szCs w:val="24"/>
        </w:rPr>
        <w:t xml:space="preserve"> с целью уменьшения этих зон и мероприятий по сокращению загрязнений атмосферного воздуха, шумовых воздействий и т.д. путем технического перевооружения производств, реконструкции объектов с внедрением передовых технических решений, позволяющих максимально сократить или избежать воздействия поступлений вредных химических или биологических компонентов выбросов в атмосферный воздух, почву и водоемы, предотвратить или снизить воздействие физических факторов до гигиенических нормативов и ниже на сопряженные территории.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17" w:name="_Toc230690356"/>
      <w:bookmarkStart w:id="18" w:name="_Toc259213334"/>
      <w:bookmarkStart w:id="19" w:name="_Toc314000955"/>
      <w:r w:rsidRPr="009B1737">
        <w:rPr>
          <w:rFonts w:ascii="Times New Roman" w:hAnsi="Times New Roman"/>
          <w:i/>
          <w:color w:val="auto"/>
          <w:sz w:val="24"/>
          <w:szCs w:val="24"/>
        </w:rPr>
        <w:t xml:space="preserve">Статья 27. </w:t>
      </w:r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Местные нормативы градостроительного проектирования </w:t>
      </w:r>
      <w:bookmarkEnd w:id="17"/>
      <w:bookmarkEnd w:id="18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Сайгинского сельского поселения</w:t>
      </w:r>
      <w:bookmarkEnd w:id="19"/>
    </w:p>
    <w:p w:rsidR="0092252A" w:rsidRPr="009B1737" w:rsidRDefault="0092252A" w:rsidP="009B1737">
      <w:pPr>
        <w:pStyle w:val="ConsNormal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содержат минимальные расчётные показатели обеспечения благоприятных условий жизнедеятельности человека (в том числе объектами социально-бытового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</w:t>
      </w:r>
    </w:p>
    <w:p w:rsidR="0092252A" w:rsidRPr="009B1737" w:rsidRDefault="0092252A" w:rsidP="009B1737">
      <w:pPr>
        <w:pStyle w:val="ConsNormal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 xml:space="preserve">Состав, порядок подготовки и утверждения местных нормативов </w:t>
      </w:r>
      <w:r w:rsidRPr="009B1737">
        <w:rPr>
          <w:rFonts w:ascii="Times New Roman" w:hAnsi="Times New Roman" w:cs="Times New Roman"/>
          <w:sz w:val="24"/>
          <w:szCs w:val="24"/>
        </w:rPr>
        <w:lastRenderedPageBreak/>
        <w:t>градостроительного проектирования Сайгинского сельского поселения устанавливается Главой Сайгинского сельского поселения.</w:t>
      </w:r>
    </w:p>
    <w:p w:rsidR="0092252A" w:rsidRPr="009B1737" w:rsidRDefault="0092252A" w:rsidP="009B1737">
      <w:pPr>
        <w:pStyle w:val="2"/>
        <w:keepNext w:val="0"/>
        <w:widowControl w:val="0"/>
        <w:spacing w:before="0"/>
        <w:ind w:left="1134" w:hanging="1134"/>
        <w:rPr>
          <w:rFonts w:ascii="Times New Roman" w:hAnsi="Times New Roman"/>
          <w:i/>
          <w:color w:val="auto"/>
          <w:sz w:val="24"/>
          <w:szCs w:val="24"/>
        </w:rPr>
      </w:pPr>
      <w:bookmarkStart w:id="20" w:name="_Toc243216518"/>
      <w:bookmarkStart w:id="21" w:name="_Toc259213336"/>
      <w:bookmarkStart w:id="22" w:name="_Toc314000956"/>
      <w:bookmarkStart w:id="23" w:name="_Toc243216517"/>
      <w:bookmarkStart w:id="24" w:name="_Toc259213335"/>
    </w:p>
    <w:p w:rsidR="0092252A" w:rsidRPr="009B1737" w:rsidRDefault="0092252A" w:rsidP="009B1737">
      <w:pPr>
        <w:pStyle w:val="2"/>
        <w:keepNext w:val="0"/>
        <w:widowControl w:val="0"/>
        <w:spacing w:before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 w:rsidRPr="009B1737">
        <w:rPr>
          <w:rFonts w:ascii="Times New Roman" w:hAnsi="Times New Roman"/>
          <w:i/>
          <w:color w:val="auto"/>
          <w:sz w:val="24"/>
          <w:szCs w:val="24"/>
        </w:rPr>
        <w:t xml:space="preserve">Статья 28. </w:t>
      </w:r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Зона застройки одноэтажными двухквартирными и индивидуальными жилыми домами (Ж-1)</w:t>
      </w:r>
      <w:bookmarkEnd w:id="20"/>
      <w:bookmarkEnd w:id="21"/>
      <w:bookmarkEnd w:id="22"/>
    </w:p>
    <w:p w:rsidR="0092252A" w:rsidRPr="009B1737" w:rsidRDefault="0092252A" w:rsidP="009B1737">
      <w:pPr>
        <w:widowControl w:val="0"/>
        <w:ind w:firstLine="567"/>
        <w:rPr>
          <w:i/>
        </w:rPr>
      </w:pPr>
      <w:r w:rsidRPr="009B1737">
        <w:rPr>
          <w:b/>
          <w:bCs/>
          <w:i/>
          <w:sz w:val="24"/>
          <w:szCs w:val="24"/>
        </w:rPr>
        <w:t>1.</w:t>
      </w:r>
      <w:r w:rsidRPr="009B1737">
        <w:rPr>
          <w:b/>
          <w:bCs/>
          <w:i/>
        </w:rPr>
        <w:t xml:space="preserve"> </w:t>
      </w:r>
      <w:r w:rsidRPr="009B1737">
        <w:rPr>
          <w:b/>
          <w:bCs/>
          <w:i/>
          <w:sz w:val="24"/>
          <w:szCs w:val="24"/>
        </w:rPr>
        <w:t>Основные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индивидуальные жилые дома на одну семью – 1-3 этажа (включая мансардный) с придомовым участком до </w:t>
      </w:r>
      <w:smartTag w:uri="urn:schemas-microsoft-com:office:smarttags" w:element="metricconverter">
        <w:smartTagPr>
          <w:attr w:name="ProductID" w:val="18 га"/>
        </w:smartTagPr>
        <w:r w:rsidRPr="009B1737">
          <w:rPr>
            <w:rFonts w:ascii="Times New Roman" w:hAnsi="Times New Roman"/>
            <w:szCs w:val="24"/>
          </w:rPr>
          <w:t>18 га</w:t>
        </w:r>
      </w:smartTag>
      <w:r w:rsidRPr="009B1737">
        <w:rPr>
          <w:rFonts w:ascii="Times New Roman" w:hAnsi="Times New Roman"/>
          <w:szCs w:val="24"/>
        </w:rPr>
        <w:t>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жилые дома блокированной застройки (1-3 этажа);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дошкольного, начального общего и среднего (полного) общего образования, детские сады, иные объекты дошкольного воспитания;</w:t>
      </w:r>
    </w:p>
    <w:p w:rsidR="0092252A" w:rsidRPr="009B1737" w:rsidRDefault="0092252A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многоквартирные жилые дома 2-4 этажа, включая мансардный;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малоэтажные блокированные жилые дома (2-3 этажа, включая мансардный);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офисы, конторы организаций, административные здания и помещения;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ветлечебницы без содержания животных;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временные сооружения торговли и обслуживания населения;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культовые объекты;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небольшие гостиницы;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открытые автостоянки для индивидуальных легковых автомобилей.</w:t>
      </w:r>
    </w:p>
    <w:p w:rsidR="0092252A" w:rsidRPr="009B1737" w:rsidRDefault="0092252A" w:rsidP="009B1737">
      <w:pPr>
        <w:widowControl w:val="0"/>
        <w:ind w:firstLine="567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отделения, участковые пункты полиции;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отделения банков;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учреждения жилищно-коммунального хозяйства, и аварийно-диспетчерские службы;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почтовые отделения, телефонные и телеграфные станции;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социального и коммунально-бытового назначения;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инженерной инфраструктуры, необходимые для эксплуатации жилых домов;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встроенные или отдельно стоящие гаражи, а также открытые стоянки, но не более чем на 1 транспортное средство на земельный участок, а для жилых домов коттеджного типа  - на 2 транспортных средства на 1 земельный участок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для жилых домов коттеджного типа  бани, сауны при условии канализования стоков;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сооружения, связанные с выращиванием цветов, фруктов, овощей, хозяйственные постройки (для коттеджей);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строения для содержания домашнего скота и птицы (при условии соблюдения санитарных норм);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торговли, общественного питания;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 перед объектами  социального обслуживания;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площадки для сбора мусора.</w:t>
      </w:r>
    </w:p>
    <w:p w:rsidR="0092252A" w:rsidRPr="009B1737" w:rsidRDefault="0092252A" w:rsidP="009B1737">
      <w:pPr>
        <w:pStyle w:val="nienie"/>
        <w:keepLines w:val="0"/>
        <w:ind w:left="0" w:firstLine="567"/>
        <w:rPr>
          <w:rFonts w:ascii="Times New Roman" w:hAnsi="Times New Roman"/>
          <w:b/>
          <w:i/>
          <w:szCs w:val="24"/>
        </w:rPr>
      </w:pPr>
      <w:r w:rsidRPr="009B1737">
        <w:rPr>
          <w:rFonts w:ascii="Times New Roman" w:hAnsi="Times New Roman"/>
          <w:b/>
          <w:i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Ж-1: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89"/>
        <w:gridCol w:w="2047"/>
      </w:tblGrid>
      <w:tr w:rsidR="0092252A" w:rsidRPr="009B1737" w:rsidTr="00C7769E">
        <w:tc>
          <w:tcPr>
            <w:tcW w:w="8222" w:type="dxa"/>
          </w:tcPr>
          <w:p w:rsidR="0092252A" w:rsidRPr="009B1737" w:rsidRDefault="0092252A" w:rsidP="00C7769E">
            <w:pPr>
              <w:jc w:val="both"/>
              <w:rPr>
                <w:b/>
                <w:sz w:val="24"/>
                <w:szCs w:val="24"/>
              </w:rPr>
            </w:pPr>
            <w:r w:rsidRPr="009B1737">
              <w:rPr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  <w:vMerge w:val="restart"/>
          </w:tcPr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</w:p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</w:p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6 га"/>
              </w:smartTagPr>
              <w:r w:rsidRPr="009B1737">
                <w:rPr>
                  <w:sz w:val="24"/>
                  <w:szCs w:val="24"/>
                </w:rPr>
                <w:t>0,06 га</w:t>
              </w:r>
            </w:smartTag>
          </w:p>
        </w:tc>
      </w:tr>
      <w:tr w:rsidR="0092252A" w:rsidRPr="009B1737" w:rsidTr="00C7769E">
        <w:tc>
          <w:tcPr>
            <w:tcW w:w="8222" w:type="dxa"/>
          </w:tcPr>
          <w:p w:rsidR="0092252A" w:rsidRPr="009B1737" w:rsidRDefault="0092252A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минимальный</w:t>
            </w:r>
          </w:p>
        </w:tc>
        <w:tc>
          <w:tcPr>
            <w:tcW w:w="2268" w:type="dxa"/>
            <w:vMerge/>
          </w:tcPr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</w:p>
        </w:tc>
      </w:tr>
      <w:tr w:rsidR="0092252A" w:rsidRPr="009B1737" w:rsidTr="00C7769E">
        <w:tc>
          <w:tcPr>
            <w:tcW w:w="8222" w:type="dxa"/>
          </w:tcPr>
          <w:p w:rsidR="0092252A" w:rsidRPr="009B1737" w:rsidRDefault="0092252A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максимальный</w:t>
            </w:r>
          </w:p>
        </w:tc>
        <w:tc>
          <w:tcPr>
            <w:tcW w:w="2268" w:type="dxa"/>
          </w:tcPr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5 га"/>
              </w:smartTagPr>
              <w:r w:rsidRPr="009B1737">
                <w:rPr>
                  <w:sz w:val="24"/>
                  <w:szCs w:val="24"/>
                </w:rPr>
                <w:t>0,25 га</w:t>
              </w:r>
            </w:smartTag>
          </w:p>
        </w:tc>
      </w:tr>
      <w:tr w:rsidR="0092252A" w:rsidRPr="009B1737" w:rsidTr="00C7769E">
        <w:tc>
          <w:tcPr>
            <w:tcW w:w="8222" w:type="dxa"/>
          </w:tcPr>
          <w:p w:rsidR="0092252A" w:rsidRPr="009B1737" w:rsidRDefault="0092252A" w:rsidP="00C7769E">
            <w:pPr>
              <w:jc w:val="both"/>
              <w:rPr>
                <w:b/>
                <w:sz w:val="24"/>
                <w:szCs w:val="24"/>
              </w:rPr>
            </w:pPr>
            <w:r w:rsidRPr="009B1737">
              <w:rPr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2268" w:type="dxa"/>
            <w:vMerge w:val="restart"/>
          </w:tcPr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</w:p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</w:p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</w:p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</w:p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9B1737">
                <w:rPr>
                  <w:sz w:val="24"/>
                  <w:szCs w:val="24"/>
                </w:rPr>
                <w:t>5 м</w:t>
              </w:r>
            </w:smartTag>
          </w:p>
        </w:tc>
      </w:tr>
      <w:tr w:rsidR="0092252A" w:rsidRPr="009B1737" w:rsidTr="00C7769E">
        <w:tc>
          <w:tcPr>
            <w:tcW w:w="8222" w:type="dxa"/>
          </w:tcPr>
          <w:p w:rsidR="0092252A" w:rsidRPr="009B1737" w:rsidRDefault="0092252A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От красной линии до линии застройки</w:t>
            </w:r>
          </w:p>
        </w:tc>
        <w:tc>
          <w:tcPr>
            <w:tcW w:w="2268" w:type="dxa"/>
            <w:vMerge/>
          </w:tcPr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</w:p>
        </w:tc>
      </w:tr>
      <w:tr w:rsidR="0092252A" w:rsidRPr="009B1737" w:rsidTr="00C7769E">
        <w:tc>
          <w:tcPr>
            <w:tcW w:w="8222" w:type="dxa"/>
          </w:tcPr>
          <w:p w:rsidR="0092252A" w:rsidRPr="009B1737" w:rsidRDefault="0092252A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lastRenderedPageBreak/>
              <w:t>От усадебного, одно-двухквартирного и блокированного дома до границы соседнего приквартирного участка</w:t>
            </w:r>
          </w:p>
        </w:tc>
        <w:tc>
          <w:tcPr>
            <w:tcW w:w="2268" w:type="dxa"/>
          </w:tcPr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9B1737">
                <w:rPr>
                  <w:sz w:val="24"/>
                  <w:szCs w:val="24"/>
                </w:rPr>
                <w:t>3 м</w:t>
              </w:r>
            </w:smartTag>
          </w:p>
        </w:tc>
      </w:tr>
      <w:tr w:rsidR="0092252A" w:rsidRPr="009B1737" w:rsidTr="00C7769E">
        <w:tc>
          <w:tcPr>
            <w:tcW w:w="8222" w:type="dxa"/>
          </w:tcPr>
          <w:p w:rsidR="0092252A" w:rsidRPr="009B1737" w:rsidRDefault="0092252A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От постройки для содержания скота и птицы до границы соседнего приквартирного участка</w:t>
            </w:r>
          </w:p>
        </w:tc>
        <w:tc>
          <w:tcPr>
            <w:tcW w:w="2268" w:type="dxa"/>
          </w:tcPr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9B1737">
                <w:rPr>
                  <w:sz w:val="24"/>
                  <w:szCs w:val="24"/>
                </w:rPr>
                <w:t>4 м</w:t>
              </w:r>
            </w:smartTag>
          </w:p>
        </w:tc>
      </w:tr>
      <w:tr w:rsidR="0092252A" w:rsidRPr="009B1737" w:rsidTr="00C7769E">
        <w:tc>
          <w:tcPr>
            <w:tcW w:w="8222" w:type="dxa"/>
          </w:tcPr>
          <w:p w:rsidR="0092252A" w:rsidRPr="009B1737" w:rsidRDefault="0092252A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От других построек (бани,гаражи и др.) до границы соседнего приквартирного участка</w:t>
            </w:r>
          </w:p>
        </w:tc>
        <w:tc>
          <w:tcPr>
            <w:tcW w:w="2268" w:type="dxa"/>
          </w:tcPr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B1737">
                <w:rPr>
                  <w:sz w:val="24"/>
                  <w:szCs w:val="24"/>
                </w:rPr>
                <w:t>1 м</w:t>
              </w:r>
            </w:smartTag>
          </w:p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</w:p>
        </w:tc>
      </w:tr>
      <w:tr w:rsidR="0092252A" w:rsidRPr="009B1737" w:rsidTr="00C7769E">
        <w:tc>
          <w:tcPr>
            <w:tcW w:w="8222" w:type="dxa"/>
          </w:tcPr>
          <w:p w:rsidR="0092252A" w:rsidRPr="009B1737" w:rsidRDefault="0092252A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От стволов высокорослых деревьев до границы соседнего приквартирного участка</w:t>
            </w:r>
          </w:p>
        </w:tc>
        <w:tc>
          <w:tcPr>
            <w:tcW w:w="2268" w:type="dxa"/>
          </w:tcPr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9B1737">
                <w:rPr>
                  <w:sz w:val="24"/>
                  <w:szCs w:val="24"/>
                </w:rPr>
                <w:t>4 м</w:t>
              </w:r>
            </w:smartTag>
          </w:p>
        </w:tc>
      </w:tr>
      <w:tr w:rsidR="0092252A" w:rsidRPr="009B1737" w:rsidTr="00C7769E">
        <w:tc>
          <w:tcPr>
            <w:tcW w:w="8222" w:type="dxa"/>
          </w:tcPr>
          <w:p w:rsidR="0092252A" w:rsidRPr="009B1737" w:rsidRDefault="0092252A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От стволов среднерослых деревьев до границы соседнего приквартирного участка</w:t>
            </w:r>
          </w:p>
        </w:tc>
        <w:tc>
          <w:tcPr>
            <w:tcW w:w="2268" w:type="dxa"/>
          </w:tcPr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9B1737">
                <w:rPr>
                  <w:sz w:val="24"/>
                  <w:szCs w:val="24"/>
                </w:rPr>
                <w:t>2 м</w:t>
              </w:r>
            </w:smartTag>
          </w:p>
        </w:tc>
      </w:tr>
      <w:tr w:rsidR="0092252A" w:rsidRPr="009B1737" w:rsidTr="00C7769E">
        <w:tc>
          <w:tcPr>
            <w:tcW w:w="8222" w:type="dxa"/>
          </w:tcPr>
          <w:p w:rsidR="0092252A" w:rsidRPr="009B1737" w:rsidRDefault="0092252A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От кустарников до границы соседнего приквартирного участка</w:t>
            </w:r>
          </w:p>
        </w:tc>
        <w:tc>
          <w:tcPr>
            <w:tcW w:w="2268" w:type="dxa"/>
          </w:tcPr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B1737">
                <w:rPr>
                  <w:sz w:val="24"/>
                  <w:szCs w:val="24"/>
                </w:rPr>
                <w:t>1 м</w:t>
              </w:r>
            </w:smartTag>
          </w:p>
        </w:tc>
      </w:tr>
      <w:tr w:rsidR="0092252A" w:rsidRPr="009B1737" w:rsidTr="00C7769E">
        <w:tc>
          <w:tcPr>
            <w:tcW w:w="8222" w:type="dxa"/>
          </w:tcPr>
          <w:p w:rsidR="0092252A" w:rsidRPr="009B1737" w:rsidRDefault="0092252A" w:rsidP="00C7769E">
            <w:pPr>
              <w:jc w:val="both"/>
              <w:rPr>
                <w:b/>
                <w:sz w:val="24"/>
                <w:szCs w:val="24"/>
              </w:rPr>
            </w:pPr>
            <w:r w:rsidRPr="009B1737">
              <w:rPr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 xml:space="preserve">Не более </w:t>
            </w:r>
          </w:p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3 этажей</w:t>
            </w:r>
          </w:p>
        </w:tc>
      </w:tr>
      <w:tr w:rsidR="0092252A" w:rsidRPr="009B1737" w:rsidTr="00C7769E">
        <w:tc>
          <w:tcPr>
            <w:tcW w:w="8222" w:type="dxa"/>
          </w:tcPr>
          <w:p w:rsidR="0092252A" w:rsidRPr="009B1737" w:rsidRDefault="0092252A" w:rsidP="00C7769E">
            <w:pPr>
              <w:jc w:val="both"/>
              <w:rPr>
                <w:b/>
                <w:sz w:val="24"/>
                <w:szCs w:val="24"/>
              </w:rPr>
            </w:pPr>
            <w:r w:rsidRPr="009B1737">
              <w:rPr>
                <w:b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50%</w:t>
            </w:r>
          </w:p>
        </w:tc>
      </w:tr>
    </w:tbl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Ж-1: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</w:rPr>
      </w:pPr>
      <w:r w:rsidRPr="009B1737">
        <w:rPr>
          <w:rFonts w:ascii="Times New Roman" w:hAnsi="Times New Roman"/>
          <w:szCs w:val="24"/>
        </w:rPr>
        <w:t>плотность застройки территории не менее 50 чел/га.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площадь участка для жилых домов коттеджного типа (включая площадь застройки) минимальная </w:t>
      </w:r>
      <w:smartTag w:uri="urn:schemas-microsoft-com:office:smarttags" w:element="metricconverter">
        <w:smartTagPr>
          <w:attr w:name="ProductID" w:val="0,06 га"/>
        </w:smartTagPr>
        <w:r w:rsidRPr="009B1737">
          <w:rPr>
            <w:rFonts w:ascii="Times New Roman" w:hAnsi="Times New Roman"/>
            <w:szCs w:val="24"/>
          </w:rPr>
          <w:t>0,06 га</w:t>
        </w:r>
      </w:smartTag>
      <w:r w:rsidRPr="009B1737">
        <w:rPr>
          <w:rFonts w:ascii="Times New Roman" w:hAnsi="Times New Roman"/>
          <w:szCs w:val="24"/>
        </w:rPr>
        <w:t xml:space="preserve">, максимальная </w:t>
      </w:r>
      <w:smartTag w:uri="urn:schemas-microsoft-com:office:smarttags" w:element="metricconverter">
        <w:smartTagPr>
          <w:attr w:name="ProductID" w:val="18 га"/>
        </w:smartTagPr>
        <w:r w:rsidRPr="009B1737">
          <w:rPr>
            <w:rFonts w:ascii="Times New Roman" w:hAnsi="Times New Roman"/>
            <w:szCs w:val="24"/>
          </w:rPr>
          <w:t>18 га</w:t>
        </w:r>
      </w:smartTag>
      <w:r w:rsidRPr="009B1737">
        <w:rPr>
          <w:rFonts w:ascii="Times New Roman" w:hAnsi="Times New Roman"/>
          <w:szCs w:val="24"/>
        </w:rPr>
        <w:t>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9B1737">
          <w:rPr>
            <w:rFonts w:ascii="Times New Roman" w:hAnsi="Times New Roman"/>
            <w:szCs w:val="24"/>
          </w:rPr>
          <w:t>5 м</w:t>
        </w:r>
      </w:smartTag>
      <w:r w:rsidRPr="009B1737">
        <w:rPr>
          <w:rFonts w:ascii="Times New Roman" w:hAnsi="Times New Roman"/>
          <w:szCs w:val="24"/>
        </w:rPr>
        <w:t xml:space="preserve">, от красной линии проездов не менее чем на 3м. Расстояние от хозяйственных построек до красной линии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9B1737">
          <w:rPr>
            <w:rFonts w:ascii="Times New Roman" w:hAnsi="Times New Roman"/>
            <w:szCs w:val="24"/>
          </w:rPr>
          <w:t>5 м</w:t>
        </w:r>
      </w:smartTag>
      <w:r w:rsidRPr="009B1737">
        <w:rPr>
          <w:rFonts w:ascii="Times New Roman" w:hAnsi="Times New Roman"/>
          <w:szCs w:val="24"/>
        </w:rPr>
        <w:t xml:space="preserve">.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 xml:space="preserve">ограничения, связанные с размещением оконных проемов, выходящих на соседние домовладения: расстояния от окон жилых помещений до хозяйственных и прочих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9B1737">
          <w:rPr>
            <w:rFonts w:ascii="Times New Roman" w:hAnsi="Times New Roman"/>
          </w:rPr>
          <w:t>6 м</w:t>
        </w:r>
      </w:smartTag>
      <w:r w:rsidRPr="009B1737">
        <w:rPr>
          <w:rFonts w:ascii="Times New Roman" w:hAnsi="Times New Roman"/>
        </w:rPr>
        <w:t>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минимальные расстояния от границ землевладения до строений, а также между строениями:</w:t>
      </w:r>
    </w:p>
    <w:p w:rsidR="0092252A" w:rsidRPr="009B1737" w:rsidRDefault="0092252A" w:rsidP="009B1737">
      <w:pPr>
        <w:pStyle w:val="nienie"/>
        <w:keepLines w:val="0"/>
        <w:tabs>
          <w:tab w:val="num" w:pos="851"/>
        </w:tabs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    от границ соседнего участка до:</w:t>
      </w:r>
    </w:p>
    <w:p w:rsidR="0092252A" w:rsidRPr="009B1737" w:rsidRDefault="0092252A" w:rsidP="009B1737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а) основного строения – 3м;</w:t>
      </w:r>
    </w:p>
    <w:p w:rsidR="0092252A" w:rsidRPr="009B1737" w:rsidRDefault="0092252A" w:rsidP="009B1737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б) хозяйственных и прочих строений – 1м; </w:t>
      </w:r>
    </w:p>
    <w:p w:rsidR="0092252A" w:rsidRPr="009B1737" w:rsidRDefault="0092252A" w:rsidP="009B1737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в) открытой стоянки – 1м;</w:t>
      </w:r>
    </w:p>
    <w:p w:rsidR="0092252A" w:rsidRPr="009B1737" w:rsidRDefault="0092252A" w:rsidP="009B1737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г) отдельно стоящего гаража – 1м.</w:t>
      </w:r>
    </w:p>
    <w:p w:rsidR="0092252A" w:rsidRPr="009B1737" w:rsidRDefault="0092252A" w:rsidP="009B1737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 xml:space="preserve">д)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9B1737">
          <w:rPr>
            <w:rFonts w:ascii="Times New Roman" w:hAnsi="Times New Roman"/>
          </w:rPr>
          <w:t>4 м</w:t>
        </w:r>
      </w:smartTag>
      <w:r w:rsidRPr="009B1737">
        <w:rPr>
          <w:rFonts w:ascii="Times New Roman" w:hAnsi="Times New Roman"/>
        </w:rPr>
        <w:t xml:space="preserve">; от других построек (бани гаражи и др.) – </w:t>
      </w:r>
      <w:smartTag w:uri="urn:schemas-microsoft-com:office:smarttags" w:element="metricconverter">
        <w:smartTagPr>
          <w:attr w:name="ProductID" w:val="1 м"/>
        </w:smartTagPr>
        <w:r w:rsidRPr="009B1737">
          <w:rPr>
            <w:rFonts w:ascii="Times New Roman" w:hAnsi="Times New Roman"/>
          </w:rPr>
          <w:t>1 м</w:t>
        </w:r>
      </w:smartTag>
      <w:r w:rsidRPr="009B1737">
        <w:rPr>
          <w:rFonts w:ascii="Times New Roman" w:hAnsi="Times New Roman"/>
        </w:rPr>
        <w:t>;</w:t>
      </w:r>
    </w:p>
    <w:p w:rsidR="0092252A" w:rsidRPr="009B1737" w:rsidRDefault="0092252A" w:rsidP="009B1737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 xml:space="preserve">е)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9B1737">
          <w:rPr>
            <w:rFonts w:ascii="Times New Roman" w:hAnsi="Times New Roman"/>
          </w:rPr>
          <w:t>4 м</w:t>
        </w:r>
      </w:smartTag>
      <w:r w:rsidRPr="009B1737">
        <w:rPr>
          <w:rFonts w:ascii="Times New Roman" w:hAnsi="Times New Roman"/>
        </w:rPr>
        <w:t xml:space="preserve">; среднерослых – </w:t>
      </w:r>
      <w:smartTag w:uri="urn:schemas-microsoft-com:office:smarttags" w:element="metricconverter">
        <w:smartTagPr>
          <w:attr w:name="ProductID" w:val="2 м"/>
        </w:smartTagPr>
        <w:r w:rsidRPr="009B1737">
          <w:rPr>
            <w:rFonts w:ascii="Times New Roman" w:hAnsi="Times New Roman"/>
          </w:rPr>
          <w:t>2 м</w:t>
        </w:r>
      </w:smartTag>
      <w:r w:rsidRPr="009B1737">
        <w:rPr>
          <w:rFonts w:ascii="Times New Roman" w:hAnsi="Times New Roman"/>
        </w:rPr>
        <w:t xml:space="preserve">; от кустарника – </w:t>
      </w:r>
      <w:smartTag w:uri="urn:schemas-microsoft-com:office:smarttags" w:element="metricconverter">
        <w:smartTagPr>
          <w:attr w:name="ProductID" w:val="1 м"/>
        </w:smartTagPr>
        <w:r w:rsidRPr="009B1737">
          <w:rPr>
            <w:rFonts w:ascii="Times New Roman" w:hAnsi="Times New Roman"/>
          </w:rPr>
          <w:t>1 м</w:t>
        </w:r>
      </w:smartTag>
      <w:r w:rsidRPr="009B1737">
        <w:rPr>
          <w:rFonts w:ascii="Times New Roman" w:hAnsi="Times New Roman"/>
        </w:rPr>
        <w:t>;</w:t>
      </w:r>
    </w:p>
    <w:p w:rsidR="0092252A" w:rsidRPr="009B1737" w:rsidRDefault="0092252A" w:rsidP="009B1737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 xml:space="preserve">ж) от изолированного наружного входа в помещения для скота и птицы до входа в дом – </w:t>
      </w:r>
      <w:smartTag w:uri="urn:schemas-microsoft-com:office:smarttags" w:element="metricconverter">
        <w:smartTagPr>
          <w:attr w:name="ProductID" w:val="7 м"/>
        </w:smartTagPr>
        <w:r w:rsidRPr="009B1737">
          <w:rPr>
            <w:rFonts w:ascii="Times New Roman" w:hAnsi="Times New Roman"/>
          </w:rPr>
          <w:t>7 м</w:t>
        </w:r>
      </w:smartTag>
      <w:r w:rsidRPr="009B1737">
        <w:rPr>
          <w:rFonts w:ascii="Times New Roman" w:hAnsi="Times New Roman"/>
        </w:rPr>
        <w:t>;</w:t>
      </w:r>
    </w:p>
    <w:p w:rsidR="0092252A" w:rsidRPr="009B1737" w:rsidRDefault="0092252A" w:rsidP="009B1737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з) от жилых строений до отдельно стоящих хозяйственных и прочих строений в соответствии с СП 30-102-99 «Планировка и застройка территорий малоэтажного строительства».</w:t>
      </w:r>
      <w:r w:rsidRPr="009B1737">
        <w:rPr>
          <w:rFonts w:ascii="Times New Roman" w:hAnsi="Times New Roman"/>
        </w:rPr>
        <w:t xml:space="preserve"> Расстояния измеряются до наружных граней стен строений.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застройка кварталов жилищного строительства должна производиться строго при соблюдении красных линий, установленных проектами планировок территорий. 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запрещается выносить капитальные пристройки за исключением крылец, опор козырьков, балконов за линии регулирования застройки, установленные проектами планировки.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 xml:space="preserve">ограждения земельных участков индивидуальных жилых домов со стороны улиц должны быть прозрачными, характер ограждения и его высота единообразными и не превышать </w:t>
      </w:r>
      <w:smartTag w:uri="urn:schemas-microsoft-com:office:smarttags" w:element="metricconverter">
        <w:smartTagPr>
          <w:attr w:name="ProductID" w:val="1,8 метра"/>
        </w:smartTagPr>
        <w:r w:rsidRPr="009B1737">
          <w:rPr>
            <w:rFonts w:ascii="Times New Roman" w:hAnsi="Times New Roman"/>
          </w:rPr>
          <w:t>1,8 метра</w:t>
        </w:r>
      </w:smartTag>
      <w:r w:rsidRPr="009B1737">
        <w:rPr>
          <w:rFonts w:ascii="Times New Roman" w:hAnsi="Times New Roman"/>
        </w:rPr>
        <w:t>.</w:t>
      </w:r>
    </w:p>
    <w:p w:rsidR="0092252A" w:rsidRPr="009B1737" w:rsidRDefault="0092252A" w:rsidP="009B1737">
      <w:pPr>
        <w:widowControl w:val="0"/>
        <w:ind w:firstLine="567"/>
        <w:rPr>
          <w:sz w:val="24"/>
          <w:szCs w:val="24"/>
        </w:rPr>
      </w:pPr>
      <w:r w:rsidRPr="009B1737">
        <w:rPr>
          <w:sz w:val="24"/>
          <w:szCs w:val="24"/>
          <w:u w:val="single"/>
        </w:rPr>
        <w:t>Примечания</w:t>
      </w:r>
      <w:r w:rsidRPr="009B1737">
        <w:rPr>
          <w:sz w:val="24"/>
          <w:szCs w:val="24"/>
        </w:rPr>
        <w:t>: 5.1. Расстояния измеряются до наружных граней стен строений.</w:t>
      </w:r>
    </w:p>
    <w:p w:rsidR="0092252A" w:rsidRPr="009B1737" w:rsidRDefault="0092252A" w:rsidP="009B1737">
      <w:pPr>
        <w:widowControl w:val="0"/>
        <w:ind w:left="1985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5.2. Застройка кварталов нового жилищного строительства должна </w:t>
      </w:r>
      <w:r w:rsidRPr="009B1737">
        <w:rPr>
          <w:sz w:val="24"/>
          <w:szCs w:val="24"/>
        </w:rPr>
        <w:lastRenderedPageBreak/>
        <w:t>производиться строго при соблюдении красных линий, установленных в проектах планировки территории и проектах застройки.</w:t>
      </w:r>
    </w:p>
    <w:p w:rsidR="0092252A" w:rsidRPr="009B1737" w:rsidRDefault="0092252A" w:rsidP="009B1737">
      <w:pPr>
        <w:widowControl w:val="0"/>
        <w:ind w:left="1985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5.3. 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92252A" w:rsidRPr="009B1737" w:rsidRDefault="0092252A" w:rsidP="009B1737">
      <w:pPr>
        <w:widowControl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Зона предназначена для застройки многоквартирными одноэтажными жилыми домами и индивидуальными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25" w:name="_Toc314000957"/>
      <w:r w:rsidRPr="009B1737">
        <w:rPr>
          <w:rFonts w:ascii="Times New Roman" w:hAnsi="Times New Roman"/>
          <w:i/>
          <w:color w:val="auto"/>
          <w:sz w:val="24"/>
          <w:szCs w:val="24"/>
        </w:rPr>
        <w:t xml:space="preserve">Статья 29. </w:t>
      </w:r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Зона </w:t>
      </w:r>
      <w:bookmarkEnd w:id="25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застройки многоквартирными жилыми домами средней и малой этажности (Ж-2) 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малоэтажные многоквартирные жилые дома (2-3 этажа);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отдельно стоящие, встроенные или пристроенные объекты социального и коммунально-бытового назначения;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здравоохранения.</w:t>
      </w:r>
    </w:p>
    <w:p w:rsidR="0092252A" w:rsidRPr="009B1737" w:rsidRDefault="0092252A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среднеэтажные многоквартирные жилые дома 4 этажей;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жилые дома блокированной застройки (2-3 этажа);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отдельно стоящие жилые дома на одну семью в 1-3 этажа, включая мансардный этаж, с придомовым участком от 0,06 до </w:t>
      </w:r>
      <w:smartTag w:uri="urn:schemas-microsoft-com:office:smarttags" w:element="metricconverter">
        <w:smartTagPr>
          <w:attr w:name="ProductID" w:val="0,1 га"/>
        </w:smartTagPr>
        <w:r w:rsidRPr="009B1737">
          <w:rPr>
            <w:rFonts w:ascii="Times New Roman" w:hAnsi="Times New Roman"/>
            <w:szCs w:val="24"/>
          </w:rPr>
          <w:t>0,1 га</w:t>
        </w:r>
      </w:smartTag>
      <w:r w:rsidRPr="009B1737">
        <w:rPr>
          <w:rFonts w:ascii="Times New Roman" w:hAnsi="Times New Roman"/>
          <w:szCs w:val="24"/>
        </w:rPr>
        <w:t xml:space="preserve">;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офисы, конторы организаций, административные здания и помещения;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ветлечебницы без содержания животных;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физкультурно-оздоровительные сооружения (спортивные залы, бассейны)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мини-гостиницы;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мастерские по мелкому ремонту легковых автомобилей, автомойки.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отделения, участковые пункты полиции;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учреждения социальной защиты, не требующие выделения обособленного участка;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учреждения жилищно-коммунального хозяйства;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торговли, общественного питания, бытового обслуживания;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 перед объектами торговли, питания, обслуживания;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автостоянки для индивидуальных легковых автомобилей</w:t>
      </w:r>
      <w:r w:rsidRPr="009B1737">
        <w:rPr>
          <w:rFonts w:ascii="Times New Roman" w:hAnsi="Times New Roman"/>
          <w:szCs w:val="24"/>
        </w:rPr>
        <w:t>; отдельно стоящие гаражи;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почтовые отделения, телефонные и телеграфные станции;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кредитно-финансовые учреждения, банки;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аллеи, скверы, </w:t>
      </w:r>
      <w:r w:rsidRPr="009B1737">
        <w:rPr>
          <w:rFonts w:ascii="Times New Roman" w:hAnsi="Times New Roman"/>
        </w:rPr>
        <w:t>скульптура и скульптурные композиции, фонтаны и другие объекты ландшафтного дизайна</w:t>
      </w:r>
      <w:r w:rsidRPr="009B1737">
        <w:rPr>
          <w:rFonts w:ascii="Times New Roman" w:hAnsi="Times New Roman"/>
          <w:szCs w:val="24"/>
        </w:rPr>
        <w:t>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объекты инженерной инфраструктуры, необходимые для эксплуатации жилых домов;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детские площадки, площадки для отдыха, спортивных занятий.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площадки для сбора мусора, хозяйственные площадки;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Ж-2: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4"/>
        <w:gridCol w:w="2512"/>
      </w:tblGrid>
      <w:tr w:rsidR="0092252A" w:rsidRPr="009B1737" w:rsidTr="00C7769E">
        <w:trPr>
          <w:trHeight w:val="698"/>
        </w:trPr>
        <w:tc>
          <w:tcPr>
            <w:tcW w:w="7797" w:type="dxa"/>
          </w:tcPr>
          <w:p w:rsidR="0092252A" w:rsidRPr="009B1737" w:rsidRDefault="0092252A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693" w:type="dxa"/>
          </w:tcPr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92252A" w:rsidRPr="009B1737" w:rsidTr="00C7769E">
        <w:trPr>
          <w:trHeight w:val="1119"/>
        </w:trPr>
        <w:tc>
          <w:tcPr>
            <w:tcW w:w="7797" w:type="dxa"/>
          </w:tcPr>
          <w:p w:rsidR="0092252A" w:rsidRPr="009B1737" w:rsidRDefault="0092252A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от красной линии до линии застройки</w:t>
            </w:r>
          </w:p>
        </w:tc>
        <w:tc>
          <w:tcPr>
            <w:tcW w:w="2693" w:type="dxa"/>
          </w:tcPr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</w:p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9B1737">
                <w:rPr>
                  <w:sz w:val="24"/>
                  <w:szCs w:val="24"/>
                </w:rPr>
                <w:t>5 м</w:t>
              </w:r>
            </w:smartTag>
          </w:p>
        </w:tc>
      </w:tr>
      <w:tr w:rsidR="0092252A" w:rsidRPr="009B1737" w:rsidTr="00C7769E">
        <w:tc>
          <w:tcPr>
            <w:tcW w:w="7797" w:type="dxa"/>
          </w:tcPr>
          <w:p w:rsidR="0092252A" w:rsidRPr="009B1737" w:rsidRDefault="0092252A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693" w:type="dxa"/>
          </w:tcPr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2-4 этажа</w:t>
            </w:r>
          </w:p>
        </w:tc>
      </w:tr>
      <w:tr w:rsidR="0092252A" w:rsidRPr="009B1737" w:rsidTr="00C7769E">
        <w:tc>
          <w:tcPr>
            <w:tcW w:w="7797" w:type="dxa"/>
          </w:tcPr>
          <w:p w:rsidR="0092252A" w:rsidRPr="009B1737" w:rsidRDefault="0092252A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2693" w:type="dxa"/>
          </w:tcPr>
          <w:p w:rsidR="0092252A" w:rsidRPr="009B1737" w:rsidRDefault="0092252A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Не подлежат установлению</w:t>
            </w:r>
          </w:p>
        </w:tc>
      </w:tr>
    </w:tbl>
    <w:p w:rsidR="0092252A" w:rsidRPr="009B1737" w:rsidRDefault="0092252A" w:rsidP="009B1737">
      <w:pPr>
        <w:ind w:firstLine="567"/>
        <w:jc w:val="both"/>
        <w:rPr>
          <w:b/>
          <w:bCs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Ж-2: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высота жилых зданий 2-4 этажа.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</w:rPr>
      </w:pPr>
      <w:r w:rsidRPr="009B1737">
        <w:rPr>
          <w:rFonts w:ascii="Times New Roman" w:hAnsi="Times New Roman"/>
          <w:szCs w:val="24"/>
        </w:rPr>
        <w:t>плотность застройки территории: при уплотнении существующей застройки – не менее 220 чел/га.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для </w:t>
      </w:r>
      <w:r w:rsidRPr="009B1737">
        <w:rPr>
          <w:rFonts w:ascii="Times New Roman" w:hAnsi="Times New Roman"/>
        </w:rPr>
        <w:t>создания выразительной, благоустроенной среды в жилой застройке необходимо предусматривать размещение художественно-декоративных элементов малых архитектурных форм, покрытие дорог и тротуаров должны осуществляться с применением при строительстве долговечных отделочных материалов, допускающих механическую чистку, уборку и надлежащее содержание в процессе эксплуатации.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покрытие тротуаров основных пешеходных дорожек во всей застройке, в т.ч. внутриквартальной и на бульварах, в скверах, на территориях перед общественными зданиями должно выполняться материалами  с повышенной степенью долговечности.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9B1737">
          <w:rPr>
            <w:rFonts w:ascii="Times New Roman" w:hAnsi="Times New Roman"/>
            <w:szCs w:val="24"/>
          </w:rPr>
          <w:t>0,5 м</w:t>
        </w:r>
      </w:smartTag>
      <w:r w:rsidRPr="009B1737">
        <w:rPr>
          <w:rFonts w:ascii="Times New Roman" w:hAnsi="Times New Roman"/>
          <w:szCs w:val="24"/>
        </w:rPr>
        <w:t xml:space="preserve">. </w:t>
      </w:r>
    </w:p>
    <w:p w:rsidR="0092252A" w:rsidRPr="009B1737" w:rsidRDefault="0092252A" w:rsidP="009B1737">
      <w:pPr>
        <w:widowControl w:val="0"/>
        <w:ind w:firstLine="567"/>
        <w:jc w:val="both"/>
        <w:rPr>
          <w:b/>
          <w:bCs/>
          <w:i/>
          <w:sz w:val="24"/>
          <w:szCs w:val="24"/>
        </w:rPr>
      </w:pPr>
      <w:r w:rsidRPr="009B1737">
        <w:rPr>
          <w:sz w:val="24"/>
          <w:szCs w:val="24"/>
        </w:rPr>
        <w:t>Зона предназначена для застройки средней плотности многоквартирными малоэтажными жилыми домами  в 2-3 этажа,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26" w:name="_Toc314000959"/>
      <w:bookmarkStart w:id="27" w:name="_Toc243216519"/>
      <w:bookmarkStart w:id="28" w:name="_Toc259213337"/>
      <w:bookmarkEnd w:id="23"/>
      <w:bookmarkEnd w:id="24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30. Зона развития жилой застройки (Ж-3)</w:t>
      </w:r>
      <w:bookmarkEnd w:id="26"/>
    </w:p>
    <w:bookmarkEnd w:id="27"/>
    <w:bookmarkEnd w:id="28"/>
    <w:p w:rsidR="0092252A" w:rsidRPr="009B1737" w:rsidRDefault="0092252A" w:rsidP="009B1737">
      <w:pPr>
        <w:widowControl w:val="0"/>
        <w:tabs>
          <w:tab w:val="num" w:pos="0"/>
          <w:tab w:val="left" w:pos="567"/>
        </w:tabs>
        <w:ind w:firstLine="567"/>
        <w:jc w:val="both"/>
        <w:rPr>
          <w:i/>
          <w:sz w:val="24"/>
          <w:szCs w:val="24"/>
        </w:rPr>
      </w:pPr>
      <w:r w:rsidRPr="009B1737">
        <w:rPr>
          <w:i/>
          <w:sz w:val="24"/>
          <w:szCs w:val="24"/>
        </w:rPr>
        <w:t xml:space="preserve">Зона развития жилой застройки Ж – 3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 </w:t>
      </w:r>
    </w:p>
    <w:p w:rsidR="0092252A" w:rsidRPr="009B1737" w:rsidRDefault="0092252A" w:rsidP="009B1737">
      <w:pPr>
        <w:pStyle w:val="16"/>
        <w:ind w:firstLine="567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>1. Застройка кварталов нового жилищного строительства должна производиться строго при соблюдении красных линий, установленных в проектах планировки территории и проектах застройки.</w:t>
      </w:r>
    </w:p>
    <w:p w:rsidR="0092252A" w:rsidRPr="009B1737" w:rsidRDefault="0092252A" w:rsidP="009B1737">
      <w:pPr>
        <w:pStyle w:val="16"/>
        <w:ind w:firstLine="567"/>
        <w:jc w:val="both"/>
      </w:pPr>
      <w:r w:rsidRPr="009B1737">
        <w:rPr>
          <w:rFonts w:ascii="Times New Roman" w:hAnsi="Times New Roman"/>
          <w:sz w:val="24"/>
          <w:szCs w:val="24"/>
        </w:rPr>
        <w:t>2. 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</w:t>
      </w:r>
      <w:r w:rsidRPr="009B1737">
        <w:t>.</w:t>
      </w:r>
    </w:p>
    <w:p w:rsidR="0092252A" w:rsidRPr="009B1737" w:rsidRDefault="0092252A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3.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Ж-3 не подлежат установлению.</w:t>
      </w:r>
    </w:p>
    <w:p w:rsidR="0092252A" w:rsidRPr="009B1737" w:rsidRDefault="0092252A" w:rsidP="009B1737">
      <w:pPr>
        <w:pStyle w:val="2"/>
        <w:keepNext w:val="0"/>
        <w:widowControl w:val="0"/>
        <w:spacing w:before="0"/>
        <w:ind w:left="1134" w:hanging="1134"/>
        <w:jc w:val="both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31. Зона жилой застройки, предусмотренной к расселению по мере износа (Ж-4)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реконструкция и капитальный ремонт существующих объектов капитального строительства, в том числе: отселение, постепенный снос жилого фонда, расположенного в санитарно-защитной зоне предприятий;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зеленые насаждения.</w:t>
      </w:r>
    </w:p>
    <w:p w:rsidR="0092252A" w:rsidRPr="009B1737" w:rsidRDefault="0092252A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lastRenderedPageBreak/>
        <w:t>объекты складского назначения;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гаражи и автостоянки;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станции технического обслуживания автомобилей, автомойки.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 перед объектами обслуживания;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инженерно-технические сооружения, в том числе защитные;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зеленые насаждения специального назначения.</w:t>
      </w:r>
    </w:p>
    <w:p w:rsidR="0092252A" w:rsidRPr="009B1737" w:rsidRDefault="0092252A" w:rsidP="009B173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На выделенных территориях запрещается выдача участков под жилищное строительство.</w:t>
      </w:r>
    </w:p>
    <w:p w:rsidR="0092252A" w:rsidRPr="009B1737" w:rsidRDefault="0092252A" w:rsidP="009B1737">
      <w:pPr>
        <w:ind w:firstLine="567"/>
        <w:rPr>
          <w:i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Ж-4 не подлежат установлению.</w:t>
      </w:r>
    </w:p>
    <w:p w:rsidR="0092252A" w:rsidRPr="009B1737" w:rsidRDefault="0092252A" w:rsidP="009B1737">
      <w:pPr>
        <w:pStyle w:val="2"/>
        <w:keepNext w:val="0"/>
        <w:widowControl w:val="0"/>
        <w:spacing w:after="12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29" w:name="_Toc314000962"/>
      <w:bookmarkStart w:id="30" w:name="_Toc243216521"/>
      <w:bookmarkStart w:id="31" w:name="_Toc259213339"/>
    </w:p>
    <w:p w:rsidR="0092252A" w:rsidRPr="009B1737" w:rsidRDefault="0092252A" w:rsidP="009B1737">
      <w:pPr>
        <w:pStyle w:val="2"/>
        <w:keepNext w:val="0"/>
        <w:widowControl w:val="0"/>
        <w:spacing w:after="12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</w:p>
    <w:p w:rsidR="0092252A" w:rsidRPr="009B1737" w:rsidRDefault="0092252A" w:rsidP="009B1737">
      <w:pPr>
        <w:pStyle w:val="2"/>
        <w:keepNext w:val="0"/>
        <w:widowControl w:val="0"/>
        <w:spacing w:after="12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</w:p>
    <w:p w:rsidR="0092252A" w:rsidRPr="009B1737" w:rsidRDefault="0092252A" w:rsidP="009B1737">
      <w:pPr>
        <w:pStyle w:val="2"/>
        <w:keepNext w:val="0"/>
        <w:widowControl w:val="0"/>
        <w:spacing w:after="12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32. Зона многофункциональной общественно-деловой застройки (ОД-1)</w:t>
      </w:r>
      <w:bookmarkEnd w:id="29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 </w:t>
      </w:r>
    </w:p>
    <w:p w:rsidR="0092252A" w:rsidRPr="009B1737" w:rsidRDefault="0092252A" w:rsidP="009B1737">
      <w:pPr>
        <w:widowControl w:val="0"/>
        <w:ind w:firstLine="567"/>
        <w:rPr>
          <w:b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административные здания, конторы различных организаций, фирм, компаний;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</w:tabs>
        <w:ind w:left="709" w:hanging="142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жилые здания разных типов со встроено-пристроенными объектами обслуживания (с размещением на первых этажах объектов делового, культурного, обслуживающего назначения);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гостиницы, гостевые дома, туристические центры;</w:t>
      </w:r>
    </w:p>
    <w:p w:rsidR="0092252A" w:rsidRPr="009B1737" w:rsidRDefault="0092252A" w:rsidP="009B1737">
      <w:pPr>
        <w:pStyle w:val="nienie"/>
        <w:numPr>
          <w:ilvl w:val="0"/>
          <w:numId w:val="5"/>
        </w:numPr>
        <w:tabs>
          <w:tab w:val="clear" w:pos="1069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отделения банков;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танцзалы; дискотеки;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бильярдные;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компьютерные центры, интернет-кафе;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музеи; 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</w:tabs>
        <w:ind w:left="709" w:hanging="142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кинотеатры, клубы, центры общения и досуговых занятий, залы для встреч, собраний, занятий детей и подростков, молодежи, взрослых многоцелевого и специализированного назначения;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</w:tabs>
        <w:ind w:left="709" w:hanging="142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спортивные клубы, спортивные залы и площадки, спортивные комплексы, бассейны (при размещении на земельных участках, сомасштабных по размерам целому кварталу, выделять в специальную зону);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магазины, торговые комплексы; 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рынки; 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предприятия общественного питания (кафе, закусочные, бары, рестораны);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</w:tabs>
        <w:ind w:left="709" w:hanging="142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отделения связи; почтовые отделения, телефонные и телеграфные станции, междугородние переговорные пункты;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отделения, участковые пункты полиции и пункты охраны общественного порядка,</w:t>
      </w:r>
    </w:p>
    <w:p w:rsidR="0092252A" w:rsidRPr="009B1737" w:rsidRDefault="0092252A" w:rsidP="009B1737">
      <w:pPr>
        <w:pStyle w:val="35"/>
        <w:numPr>
          <w:ilvl w:val="0"/>
          <w:numId w:val="5"/>
        </w:numPr>
        <w:tabs>
          <w:tab w:val="clear" w:pos="709"/>
          <w:tab w:val="clear" w:pos="1069"/>
        </w:tabs>
        <w:ind w:left="709" w:hanging="142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здравоохранения, поликлиники, консультативные поликлиники,  пункты оказания первой медицинской помощи; аптеки;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культовые объекты;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юридические учреждения: нотариальные и адвокатские конторы, юридические консультации;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</w:tabs>
        <w:ind w:left="567" w:firstLine="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объекты бытового обслуживания: приёмные пункты прачечных и химчисток;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</w:tabs>
        <w:ind w:left="709" w:hanging="142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прачечные самообслуживания, пошивочные ателье, ремонтные мастерские бытовой техники, мастерские по пошиву и ремонту обуви, мастерские по ремонту часов, парикмахерские, косметические салоны, фотосалоны и другие объекты;</w:t>
      </w:r>
    </w:p>
    <w:p w:rsidR="0092252A" w:rsidRPr="009B1737" w:rsidRDefault="0092252A" w:rsidP="009B1737">
      <w:pPr>
        <w:ind w:left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- временные объекты для обслуживания фестивалей, праздников.</w:t>
      </w:r>
    </w:p>
    <w:p w:rsidR="0092252A" w:rsidRPr="009B1737" w:rsidRDefault="0092252A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92252A" w:rsidRPr="009B1737" w:rsidRDefault="0092252A" w:rsidP="009B1737">
      <w:pPr>
        <w:numPr>
          <w:ilvl w:val="0"/>
          <w:numId w:val="6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жилые дома разных типов (многоквартирные, блокированные с малыми участками);</w:t>
      </w:r>
    </w:p>
    <w:p w:rsidR="0092252A" w:rsidRPr="009B1737" w:rsidRDefault="0092252A" w:rsidP="009B1737">
      <w:pPr>
        <w:numPr>
          <w:ilvl w:val="0"/>
          <w:numId w:val="6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lastRenderedPageBreak/>
        <w:t>индивидуальные жилые дома с участками;</w:t>
      </w:r>
    </w:p>
    <w:p w:rsidR="0092252A" w:rsidRPr="009B1737" w:rsidRDefault="0092252A" w:rsidP="009B1737">
      <w:pPr>
        <w:numPr>
          <w:ilvl w:val="0"/>
          <w:numId w:val="6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общежития;</w:t>
      </w:r>
    </w:p>
    <w:p w:rsidR="0092252A" w:rsidRPr="009B1737" w:rsidRDefault="0092252A" w:rsidP="009B1737">
      <w:pPr>
        <w:numPr>
          <w:ilvl w:val="0"/>
          <w:numId w:val="6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киоски, лоточная торговля, временные павильоны розничной торговли и обслуживания населения;</w:t>
      </w:r>
    </w:p>
    <w:p w:rsidR="0092252A" w:rsidRPr="009B1737" w:rsidRDefault="0092252A" w:rsidP="009B1737">
      <w:pPr>
        <w:numPr>
          <w:ilvl w:val="0"/>
          <w:numId w:val="6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рынки;</w:t>
      </w:r>
    </w:p>
    <w:p w:rsidR="0092252A" w:rsidRPr="009B1737" w:rsidRDefault="0092252A" w:rsidP="009B1737">
      <w:pPr>
        <w:numPr>
          <w:ilvl w:val="0"/>
          <w:numId w:val="6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многопрофильные учреждения дополнительного образования, требующие выделения обособленного участка.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парковки перед объектами обслуживания;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iCs/>
          <w:sz w:val="24"/>
          <w:szCs w:val="24"/>
        </w:rPr>
        <w:t>аллеи, скверы, бульвары с объектами ландшафтного дизайна;</w:t>
      </w:r>
    </w:p>
    <w:p w:rsidR="0092252A" w:rsidRPr="009B1737" w:rsidRDefault="0092252A" w:rsidP="009B1737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объекты инженерной инфраструктуры, необходимые для эксплуатации зданий;</w:t>
      </w:r>
    </w:p>
    <w:p w:rsidR="0092252A" w:rsidRPr="009B1737" w:rsidRDefault="0092252A" w:rsidP="009B1737">
      <w:pPr>
        <w:shd w:val="clear" w:color="auto" w:fill="FFFFFF"/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-</w:t>
      </w:r>
      <w:r w:rsidRPr="009B1737">
        <w:rPr>
          <w:sz w:val="24"/>
          <w:szCs w:val="24"/>
        </w:rPr>
        <w:tab/>
        <w:t>общественные туалеты (в т.ч. оборудованные кабинами для инвалидов-колясочников).</w:t>
      </w:r>
    </w:p>
    <w:p w:rsidR="0092252A" w:rsidRPr="009B1737" w:rsidRDefault="0092252A" w:rsidP="009B17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ОД-1 не подлежат установлению.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ОД-1:</w:t>
      </w:r>
    </w:p>
    <w:p w:rsidR="0092252A" w:rsidRPr="009B1737" w:rsidRDefault="0092252A" w:rsidP="009B1737">
      <w:pPr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- требования к территории повышенные, в связи с градостроительной    значимостью территории, приоритет - индивидуальное проектирование объектов,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этажность проектируемых зданий устанавливается путем проработки объемно-пространственной композиции.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Сайгинского сельского поселения.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в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СНиП 35-01-2001 «Доступность зданий и сооружений для маломобильных групп населения»).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процент застройки земельных участков, занятых общественными зданиями не менее 50 %.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застройка должна производиться строго при соблюдении красных линий, установленных проектами планировок территорий.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покрытие тротуаров основных пешеходных дорожек во всей застройке, в том числе на бульварах, в скверах, на территориях перед общественными зданиями должно выполняться материалами с повышенной степенью долговечности.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оборудования, а так же достаточную степень озеленения (30% от незастроенной площади участка).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9B1737">
          <w:rPr>
            <w:rFonts w:ascii="Times New Roman" w:hAnsi="Times New Roman"/>
            <w:szCs w:val="24"/>
          </w:rPr>
          <w:t>0,5 м</w:t>
        </w:r>
      </w:smartTag>
      <w:r w:rsidRPr="009B1737">
        <w:rPr>
          <w:rFonts w:ascii="Times New Roman" w:hAnsi="Times New Roman"/>
          <w:szCs w:val="24"/>
        </w:rPr>
        <w:t xml:space="preserve">. 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32" w:name="_Toc314000963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33. Зона рынков, оптовой торговли (ОД-2)</w:t>
      </w:r>
      <w:bookmarkEnd w:id="32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 </w:t>
      </w:r>
    </w:p>
    <w:p w:rsidR="0092252A" w:rsidRPr="009B1737" w:rsidRDefault="0092252A" w:rsidP="009B1737">
      <w:pPr>
        <w:pStyle w:val="16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B1737">
        <w:rPr>
          <w:rFonts w:ascii="Times New Roman" w:hAnsi="Times New Roman"/>
          <w:i/>
          <w:sz w:val="24"/>
          <w:szCs w:val="24"/>
          <w:lang w:eastAsia="ru-RU"/>
        </w:rPr>
        <w:t>Зона предназначена для обеспечения условий формирования, строительства и использования объектов преимущественно торгового назначения и коммунального обслуживания общегородского и регионального значения, ориентированных на удовлетворение потребностей населения в приобретении товаров и продуктов питания повседневного, периодического и эпизодического обслуживания.</w:t>
      </w:r>
    </w:p>
    <w:p w:rsidR="0092252A" w:rsidRPr="009B1737" w:rsidRDefault="0092252A" w:rsidP="009B1737">
      <w:pPr>
        <w:widowControl w:val="0"/>
        <w:ind w:firstLine="567"/>
        <w:rPr>
          <w:b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lastRenderedPageBreak/>
        <w:t>рынки открытые и закрытые;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магазины, торговые комплексы, филиалы торговых домов;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выставки товаров;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предприятия общественного питания (рестораны, столовые, кафе, закусочные, бары);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пошивочные ателье, ремонтные мастерские бытовой техники, парикмахерские, мастерские по пошиву и изготовлению обуви и другие виды обслуживания ( общей площадью не более 150 кв.м)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мастерские по изготовлению мелких поделок по индивидуальным заказам;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лаборатории по проверке качества продукции;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камеры хранения, другие помещения для складирования товаров;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холодильные камеры;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киоски, лоточная торговля, временные павильоны розничной торговли и обслуживания населения и другие временные объекты;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приемные пункты химчисток.</w:t>
      </w:r>
    </w:p>
    <w:p w:rsidR="0092252A" w:rsidRPr="009B1737" w:rsidRDefault="0092252A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залы аттракционов и игровых автоматов;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приемные пункты прачечных, прачечные самообслуживания;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некоммерческие коммунальные предприятия-жилищно-эксплуатационные и аварийно-диспетчерские службы;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объекты, связанные с отправлением культа;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бильярдные, видеосалоны и другие развлекательные учреждения;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пункты приема вторсырья;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многоэтажные гаражи и автостоянки, наземные гаражи и автостоянки на отдельных земельных участках;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мотели, кемпинги.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оптовая торговля « с колес»;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офисные здания и помещения – администрация и конторы, связанные с эксплуатацией рынка;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отделения банков, пункты приема валюты;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информационные центры, справочные бюро, радиоузлы;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гостиницы, дома приема гостей;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залы рекреации;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пункты оказания первой медицинской помощи, аптеки;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отделения, участковые пункты полиции и пункты охраны общественного порядка;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транспортные агентства по продаже билетов и предоставлению других сервисных услуг;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фирмы по предоставлению услуг сотовой  и пейджинговой связи;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междугородние переговорные пункты;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бани, сауны;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фотосалоны;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 перед объектами торговых, обслуживающих и коммерческих видов использования;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подземные и встроенные в здания гаражи и автостоянки;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зеленые насаждения, малые архитектурные формы, элементы благоустройства;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пожарной охраны (гидранты, резервуары, пожарные водоемы);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туалеты, в т.ч. с кабинами для инвалидов-колясочников;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инженерного обеспечения;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антенны сотовой, радиорелейной и спутниковой связи.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ОД-2 не подлежат установлению.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lastRenderedPageBreak/>
        <w:t>5. Ограничения и особенности использования земельных участков и объектов капитального строительства участков в зоне ОД-2:</w:t>
      </w:r>
    </w:p>
    <w:p w:rsidR="0092252A" w:rsidRPr="009B1737" w:rsidRDefault="0092252A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максимальный процент застройки – 50%;</w:t>
      </w:r>
    </w:p>
    <w:p w:rsidR="0092252A" w:rsidRPr="009B1737" w:rsidRDefault="0092252A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минимальные отступы от границ земельных участков – не менее противопожарного разрыва между зданиями, строениями и сооружениями.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33" w:name="_Toc314000967"/>
      <w:bookmarkEnd w:id="30"/>
      <w:bookmarkEnd w:id="31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Статья 34. </w:t>
      </w:r>
      <w:bookmarkStart w:id="34" w:name="_Toc243216523"/>
      <w:bookmarkStart w:id="35" w:name="_Toc259213341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Зона образования (ОС-1)</w:t>
      </w:r>
      <w:bookmarkEnd w:id="33"/>
      <w:bookmarkEnd w:id="34"/>
      <w:bookmarkEnd w:id="35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 </w:t>
      </w:r>
    </w:p>
    <w:p w:rsidR="0092252A" w:rsidRPr="009B1737" w:rsidRDefault="0092252A" w:rsidP="009B1737">
      <w:pPr>
        <w:pStyle w:val="aa"/>
        <w:widowControl w:val="0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1737">
        <w:rPr>
          <w:rFonts w:ascii="Times New Roman" w:hAnsi="Times New Roman" w:cs="Times New Roman"/>
          <w:b/>
          <w:bCs/>
          <w:i/>
          <w:sz w:val="24"/>
          <w:szCs w:val="24"/>
        </w:rPr>
        <w:t>1. Основные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профессионально-технические учебные заведения;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средние специальные учебные заведения; 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школы-интернаты;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многопрофильные учреждения дополнительного образования.;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дошкольного, начального общего и среднего (полного) общего образования, детские сады, иные объекты дошкольного воспитания.</w:t>
      </w:r>
    </w:p>
    <w:p w:rsidR="0092252A" w:rsidRPr="009B1737" w:rsidRDefault="0092252A" w:rsidP="009B1737">
      <w:pPr>
        <w:widowControl w:val="0"/>
        <w:shd w:val="clear" w:color="auto" w:fill="FFFFFF"/>
        <w:ind w:right="1382" w:firstLine="567"/>
        <w:rPr>
          <w:i/>
          <w:sz w:val="24"/>
          <w:szCs w:val="24"/>
        </w:rPr>
      </w:pPr>
      <w:r w:rsidRPr="009B1737">
        <w:rPr>
          <w:b/>
          <w:i/>
          <w:spacing w:val="9"/>
          <w:sz w:val="24"/>
          <w:szCs w:val="24"/>
        </w:rPr>
        <w:t>2. Условно разрешенные виды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специальные спортивно-развлекательные сооружения (включая ипподром, картингдром, сноуборд, роликодром и другие сооружения);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административные здания, офисы, конторы различных организаций, фирм, компаний;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юридических органов, организаций;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культовые объекты;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предприятия торговли, общественного питания, бытового обслуживания;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кредитно-финансовые учреждения, отделения банков;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автостоянки различного типа, сооружения для постоянного хранения транспортных средств.</w:t>
      </w:r>
    </w:p>
    <w:p w:rsidR="0092252A" w:rsidRPr="009B1737" w:rsidRDefault="0092252A" w:rsidP="009B1737">
      <w:pPr>
        <w:pStyle w:val="aa"/>
        <w:widowControl w:val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B1737">
        <w:rPr>
          <w:rFonts w:ascii="Times New Roman" w:hAnsi="Times New Roman" w:cs="Times New Roman"/>
          <w:b/>
          <w:bCs/>
          <w:i/>
          <w:sz w:val="24"/>
          <w:szCs w:val="24"/>
        </w:rPr>
        <w:t>3. Вспомогательные виды разрешенного использования</w:t>
      </w:r>
      <w:r w:rsidRPr="009B173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жилые дома для педагогического и обслуживающего персонала;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общежития,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мини-гостиницы, дома приема гостей;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учебно-лабораторные и учебно-производственные корпуса и мастерские, учебные полигоны, хозяйственные участки, производственные базы учебных заведений;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многофункциональные учреждения культуры и искусства, музеи, выставочные залы,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библиотеки, архивы, компьютерные центры;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участковые пункты полиции, пункты охраны правопорядка;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здравоохранения, амбулаторно-поликлинические учреждения, пункты оказания первой медицинской помощи, медицинские кабинеты;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аптеки;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детские площадки, площадки для отдыха, спортивных занятий;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физкультурно-оздоровительные комплексы спортзалы, бассейны;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театры, эстрады, танцевальные залы, дискотеки, кинотеатры;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 перед учебными заведениями и объектами обслуживания;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инженерной инфраструктуры, необходимые для эксплуатации зданий.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аллеи, скверы, сады, бульвары, объекты ландшафтного дизайна;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ОС-1 не подлежат установлению.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ОС-1: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застройка должна производиться строго при соблюдении красных линий, установленных проектами планировок территорий.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этажность проектируемых зданий устанавливается путем проработки объемно-пространственной композиции с учетом рядом расположенных объектов.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lastRenderedPageBreak/>
        <w:t>благоустройство минимум - 40 %.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минимальное расстояние между учебными корпусами и проезжей частью скоростных и магистральных улиц непрерывного движения – </w:t>
      </w:r>
      <w:smartTag w:uri="urn:schemas-microsoft-com:office:smarttags" w:element="metricconverter">
        <w:smartTagPr>
          <w:attr w:name="ProductID" w:val="50 м"/>
        </w:smartTagPr>
        <w:r w:rsidRPr="009B1737">
          <w:rPr>
            <w:rFonts w:ascii="Times New Roman" w:hAnsi="Times New Roman"/>
            <w:szCs w:val="24"/>
          </w:rPr>
          <w:t>50 м</w:t>
        </w:r>
      </w:smartTag>
      <w:r w:rsidRPr="009B1737">
        <w:rPr>
          <w:rFonts w:ascii="Times New Roman" w:hAnsi="Times New Roman"/>
          <w:szCs w:val="24"/>
        </w:rPr>
        <w:t>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 xml:space="preserve">расчетные показатели обеспеченности и размеры земельных участков объектов принимаются в соответствии с Местными нормативами градостроительного проектирования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в учебных и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СНиП 35-01-2001 «Доступность зданий и сооружений для маломобильных групп населения»).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покрытие тротуаров основных пешеходных дорожек во всей застройке, в том числе на бульварах, в скверах, на территориях перед учебными и общественными зданиями должно выполняться материалами с повышенной степенью долговечности.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9B1737">
          <w:rPr>
            <w:rFonts w:ascii="Times New Roman" w:hAnsi="Times New Roman"/>
            <w:szCs w:val="24"/>
          </w:rPr>
          <w:t>0,5 м</w:t>
        </w:r>
      </w:smartTag>
      <w:r w:rsidRPr="009B1737">
        <w:rPr>
          <w:rFonts w:ascii="Times New Roman" w:hAnsi="Times New Roman"/>
          <w:szCs w:val="24"/>
        </w:rPr>
        <w:t xml:space="preserve">. 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36" w:name="_Toc314000968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Статья 35. </w:t>
      </w:r>
      <w:bookmarkStart w:id="37" w:name="_Toc259213346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Зона спортивно-оздоровительных сооружений (ОС-2)</w:t>
      </w:r>
      <w:bookmarkEnd w:id="36"/>
      <w:bookmarkEnd w:id="37"/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tab/>
      </w:r>
      <w:r w:rsidRPr="009B1737">
        <w:rPr>
          <w:b/>
          <w:i/>
          <w:sz w:val="24"/>
          <w:szCs w:val="24"/>
        </w:rPr>
        <w:t>1.</w:t>
      </w:r>
      <w:r w:rsidRPr="009B1737">
        <w:rPr>
          <w:i/>
          <w:sz w:val="24"/>
          <w:szCs w:val="24"/>
        </w:rPr>
        <w:t xml:space="preserve"> </w:t>
      </w:r>
      <w:r w:rsidRPr="009B1737">
        <w:rPr>
          <w:b/>
          <w:bCs/>
          <w:i/>
          <w:sz w:val="24"/>
          <w:szCs w:val="24"/>
        </w:rPr>
        <w:t>Основные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универсальные спортивные и зрелищные залы или комплексы (с трибунами);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спортивные арены (с трибунами);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специальные спортивно-развлекательные сооружения,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лыжные спортивные базы;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плавательные бассейны;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спортивные залы, стадионы, школы;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физкультурно-оздоровительные сооружения;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лодочные станции.</w:t>
      </w:r>
    </w:p>
    <w:p w:rsidR="0092252A" w:rsidRPr="009B1737" w:rsidRDefault="0092252A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временные торговые объекты;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автостоянки, предназначенные для оказания услуг по хранению автомототранспортных средств;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культовые объекты.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торгово-выставочные комплексы;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организации, учреждения управления;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предприятия общественного питания;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бытового обслуживания;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магазины;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органов внутренних дел;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гаражи ведомственных автомашин специального назначения;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 перед объектами обслуживания;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туалеты, в т.ч. с кабинами для инвалидов-колясочников;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инженерной инфраструктуры.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ОС-2 не подлежат установлению.</w:t>
      </w:r>
    </w:p>
    <w:p w:rsidR="0092252A" w:rsidRPr="009B1737" w:rsidRDefault="0092252A" w:rsidP="009B1737">
      <w:pPr>
        <w:ind w:firstLine="567"/>
        <w:jc w:val="both"/>
        <w:rPr>
          <w:i/>
          <w:szCs w:val="24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ОС-2: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новое строительство, реконструкцию осуществлять по утвержденному проекту </w:t>
      </w:r>
      <w:r w:rsidRPr="009B1737">
        <w:rPr>
          <w:rFonts w:ascii="Times New Roman" w:hAnsi="Times New Roman"/>
          <w:szCs w:val="24"/>
        </w:rPr>
        <w:lastRenderedPageBreak/>
        <w:t>планировки территории.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предусматривать бордюрное обрамление газонов, тротуаров с устройством пандусов в местах перепада высот для обеспечения удобного проезда детских и инвалидных колясок.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9B1737">
          <w:rPr>
            <w:rFonts w:ascii="Times New Roman" w:hAnsi="Times New Roman"/>
            <w:szCs w:val="24"/>
          </w:rPr>
          <w:t>0,5 м</w:t>
        </w:r>
      </w:smartTag>
      <w:r w:rsidRPr="009B1737">
        <w:rPr>
          <w:rFonts w:ascii="Times New Roman" w:hAnsi="Times New Roman"/>
          <w:szCs w:val="24"/>
        </w:rPr>
        <w:t xml:space="preserve">. 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38" w:name="_Toc314000970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Статья 36. </w:t>
      </w:r>
      <w:bookmarkStart w:id="39" w:name="_Toc243216525"/>
      <w:bookmarkStart w:id="40" w:name="_Toc259213343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Зона зеленых насаждений общего пользования (Р-1)</w:t>
      </w:r>
      <w:bookmarkEnd w:id="38"/>
      <w:bookmarkEnd w:id="39"/>
      <w:bookmarkEnd w:id="40"/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посадка новых и реконструкция существующих зеленых насаждений;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парки, скверы, сады, бульвары;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садово-парковые зоны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набережные;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вспомогательные сооружения набережных: причалы, иные сооружения;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размещение объектов парковой инфраструктуры:</w:t>
      </w:r>
    </w:p>
    <w:p w:rsidR="0092252A" w:rsidRPr="009B1737" w:rsidRDefault="0092252A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а) аттракционы, летние театры, концертные, танцевальные площадки;</w:t>
      </w:r>
    </w:p>
    <w:p w:rsidR="0092252A" w:rsidRPr="009B1737" w:rsidRDefault="0092252A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б) спортивные и игровые площадки, пляжи;</w:t>
      </w:r>
    </w:p>
    <w:p w:rsidR="0092252A" w:rsidRPr="009B1737" w:rsidRDefault="0092252A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в) сооружения, связанные с организацией отдыха;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элементы благоустройства, малые архитектурные формы, скульптура и скульптурные композиции, фонтаны и другие объекты ландшафтного дизайна.</w:t>
      </w:r>
    </w:p>
    <w:p w:rsidR="0092252A" w:rsidRPr="009B1737" w:rsidRDefault="0092252A" w:rsidP="009B1737">
      <w:pPr>
        <w:widowControl w:val="0"/>
        <w:ind w:firstLine="567"/>
        <w:rPr>
          <w:i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автостоянки для временного хранения индивидуальных легковых автомобилей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временные объекты общественного питания;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сезонные обслуживающие объекты;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спортивно-оздоровительные сооружения;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детские площадки, площадки для отдыха;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2252A" w:rsidRPr="009B1737" w:rsidRDefault="0092252A" w:rsidP="009B1737">
      <w:pPr>
        <w:pStyle w:val="nienie"/>
        <w:keepLines w:val="0"/>
        <w:tabs>
          <w:tab w:val="num" w:pos="851"/>
        </w:tabs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    санитарная рубка деревьев.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Р-1 не подлежат установлению.</w:t>
      </w:r>
    </w:p>
    <w:p w:rsidR="0092252A" w:rsidRPr="009B1737" w:rsidRDefault="0092252A" w:rsidP="009B1737">
      <w:pPr>
        <w:ind w:firstLine="567"/>
        <w:jc w:val="both"/>
        <w:rPr>
          <w:b/>
          <w:i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Р-1: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на территориях рекреационных зон не допускается рубка лесов и зеленых насаждений (кроме санитарных рубок), а также хозяйственная деятельность, отрицательно влияющая на экологическую обстановку и непосредственно не связанная  с эксплуатацией объектов оздоровительного и рекреационного назначения;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расстояние от зданий, сооружений, объектов инженерного благоустройства до деревьев и кустарников принимать по нормам СП 42.13330.2011 актуализированная редакция </w:t>
      </w:r>
      <w:r w:rsidRPr="009B1737">
        <w:rPr>
          <w:rFonts w:ascii="Times New Roman" w:hAnsi="Times New Roman"/>
        </w:rPr>
        <w:t>СНиП 2.07.01-89*  «Градостроительство. Планировка и застройка городских и сельских поселений»</w:t>
      </w:r>
      <w:r w:rsidRPr="009B1737">
        <w:rPr>
          <w:rFonts w:ascii="Times New Roman" w:hAnsi="Times New Roman"/>
          <w:szCs w:val="24"/>
        </w:rPr>
        <w:t>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высота зданий для обслуживания посетителей и эксплуатации парка не должна превышать </w:t>
      </w:r>
      <w:smartTag w:uri="urn:schemas-microsoft-com:office:smarttags" w:element="metricconverter">
        <w:smartTagPr>
          <w:attr w:name="ProductID" w:val="8 м"/>
        </w:smartTagPr>
        <w:r w:rsidRPr="009B1737">
          <w:rPr>
            <w:rFonts w:ascii="Times New Roman" w:hAnsi="Times New Roman"/>
            <w:szCs w:val="24"/>
          </w:rPr>
          <w:t>8 м</w:t>
        </w:r>
      </w:smartTag>
      <w:r w:rsidRPr="009B1737">
        <w:rPr>
          <w:rFonts w:ascii="Times New Roman" w:hAnsi="Times New Roman"/>
          <w:szCs w:val="24"/>
        </w:rPr>
        <w:t>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высота парковых сооружений – аттракционов – не ограничивается.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допускается устройство металлических ажурных ограждений, предельная высота ограждений – </w:t>
      </w:r>
      <w:smartTag w:uri="urn:schemas-microsoft-com:office:smarttags" w:element="metricconverter">
        <w:smartTagPr>
          <w:attr w:name="ProductID" w:val="1,8 метра"/>
        </w:smartTagPr>
        <w:r w:rsidRPr="009B1737">
          <w:rPr>
            <w:rFonts w:ascii="Times New Roman" w:hAnsi="Times New Roman"/>
            <w:szCs w:val="24"/>
          </w:rPr>
          <w:t>1,8 метра</w:t>
        </w:r>
      </w:smartTag>
      <w:r w:rsidRPr="009B1737">
        <w:rPr>
          <w:rFonts w:ascii="Times New Roman" w:hAnsi="Times New Roman"/>
          <w:szCs w:val="24"/>
        </w:rPr>
        <w:t>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автостоянки для посетителей следует размещать за пределами рекреационной зоны, но не далее </w:t>
      </w:r>
      <w:smartTag w:uri="urn:schemas-microsoft-com:office:smarttags" w:element="metricconverter">
        <w:smartTagPr>
          <w:attr w:name="ProductID" w:val="400 м"/>
        </w:smartTagPr>
        <w:r w:rsidRPr="009B1737">
          <w:rPr>
            <w:rFonts w:ascii="Times New Roman" w:hAnsi="Times New Roman"/>
            <w:szCs w:val="24"/>
          </w:rPr>
          <w:t>400 м</w:t>
        </w:r>
      </w:smartTag>
      <w:r w:rsidRPr="009B1737">
        <w:rPr>
          <w:rFonts w:ascii="Times New Roman" w:hAnsi="Times New Roman"/>
          <w:szCs w:val="24"/>
        </w:rPr>
        <w:t xml:space="preserve"> от входа и проектировать из расчета 5-7 машино-мест на </w:t>
      </w:r>
      <w:r w:rsidRPr="009B1737">
        <w:rPr>
          <w:rFonts w:ascii="Times New Roman" w:hAnsi="Times New Roman"/>
          <w:szCs w:val="24"/>
        </w:rPr>
        <w:lastRenderedPageBreak/>
        <w:t>100 посетителей. Автостоянки для посетителей, исходя из эстетических и санитарно-гигиенических требований, рекомендуется расчленять на сектора полосами зеленых насаждений.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размеры земельных участков автостоянок на одно машино-место следует принимать:</w:t>
      </w:r>
    </w:p>
    <w:p w:rsidR="0092252A" w:rsidRPr="009B1737" w:rsidRDefault="0092252A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а) для легковых автомобилей – 25 кв.м.;</w:t>
      </w:r>
    </w:p>
    <w:p w:rsidR="0092252A" w:rsidRPr="009B1737" w:rsidRDefault="0092252A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б) автобусов – 40 кв.м.;</w:t>
      </w:r>
    </w:p>
    <w:p w:rsidR="0092252A" w:rsidRPr="009B1737" w:rsidRDefault="0092252A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в) велосипедов – 0.9 кв.м.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функциональная организация территории должна включать зоны с различным характером использования: массовых, культурно-просветительных мероприятий, физкультурно-оздоровительных, отдыха детей, прогулочную, хозяйственную.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при функциональной организации территории парков, предусмотреть зону тихого отдыха (прогулочную) – 50-75 % от общей площади парка.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озелененные территории должны быть благоустроены и оборудованы малыми архитектурными формами, фонтанами, бассейнами, беседками, лестницами, пандусами, светильниками.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устройство ливневой канализации, прогулочных дорожек  в твердом покрытии.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разрешается новое зеленое строительство, реконструкция существующего озеленения, благоустройство территорий, реконструкция существующих инженерных сетей, пешеходных дорог, зданий и сооружений, а также ограниченное новое строительство объектов, необходимых для содержания и деятельности хозяйствующих субъектов, не противоречащих заданному функциональному назначению территории – рекреационному и оздоровительному.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реконструкция зеленых насаждений, прежде всего, должна включать ландшафтную организацию существующих посадок, включая: санитарные рубки и рубки ухода, улучшение почвенно-грунтовых условий, устройство цветников, формирование древесно-кустарниковых групп; должны быть исключены случаи загущенности посадок, вызывающие угнетенное состояние деревьев и кустарников и выпадение газонов под их пологом.</w:t>
      </w:r>
    </w:p>
    <w:p w:rsidR="0092252A" w:rsidRPr="009B1737" w:rsidRDefault="0092252A" w:rsidP="009B1737">
      <w:pPr>
        <w:pStyle w:val="2"/>
        <w:keepNext w:val="0"/>
        <w:widowControl w:val="0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41" w:name="_Toc243216526"/>
      <w:bookmarkStart w:id="42" w:name="_Toc259213344"/>
      <w:bookmarkStart w:id="43" w:name="_Toc314000972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37. Зона лесопарков (Р-2)</w:t>
      </w:r>
      <w:bookmarkEnd w:id="41"/>
      <w:bookmarkEnd w:id="42"/>
      <w:bookmarkEnd w:id="43"/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лесопарки;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зоопарки;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спортивные и игровые площадки;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лыжные трассы;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велосипедные дорожки;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пляжи;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лодочные станции, яхт-клубы, водноспортивные базы.</w:t>
      </w:r>
    </w:p>
    <w:p w:rsidR="0092252A" w:rsidRPr="009B1737" w:rsidRDefault="0092252A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гостиницы, мотели, кемпинги, туристические центры;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учреждения здравоохранения;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учреждения социальной защиты, требующие выделения обособленного участка;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учреждения санаторно-курортные и оздоровительные, отдыха и туризма;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кафе, бары, закусочные и другие предприятия общественного питания;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временные торговые объекты;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сезонные обслуживающие объекты;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автостоянки для туристических автобусов;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автомобилей.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lastRenderedPageBreak/>
        <w:t>3. Вспомогательные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санитарная и ландшафтная рубки деревьев;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некапитальные вспомогательные сооружения,  </w:t>
      </w:r>
      <w:r w:rsidRPr="009B1737">
        <w:rPr>
          <w:rFonts w:ascii="Times New Roman" w:hAnsi="Times New Roman"/>
        </w:rPr>
        <w:t xml:space="preserve">связанные с организацией </w:t>
      </w:r>
      <w:r w:rsidRPr="009B1737">
        <w:rPr>
          <w:rFonts w:ascii="Times New Roman" w:hAnsi="Times New Roman"/>
          <w:szCs w:val="24"/>
        </w:rPr>
        <w:t xml:space="preserve">отдыха </w:t>
      </w:r>
      <w:r w:rsidRPr="009B1737">
        <w:rPr>
          <w:rFonts w:ascii="Times New Roman" w:hAnsi="Times New Roman"/>
        </w:rPr>
        <w:t>(беседки, скамейки, малые архитектурные формы, места для пикников);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площадки для сбора мусора;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инженерной инфраструктуры.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Р-2 не подлежат установлению.</w:t>
      </w:r>
    </w:p>
    <w:p w:rsidR="0092252A" w:rsidRPr="009B1737" w:rsidRDefault="0092252A" w:rsidP="009B1737">
      <w:pPr>
        <w:ind w:firstLine="567"/>
        <w:jc w:val="both"/>
        <w:rPr>
          <w:b/>
          <w:i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Р-2: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не допускается изменение ландшафта существующих природных объектов, кроме изменений, связанных с восстановлением нарушенных природных объектов или их реконструкцией.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 зонах интенсивного рекреационного использования необходимо провести:</w:t>
      </w:r>
    </w:p>
    <w:p w:rsidR="0092252A" w:rsidRPr="009B1737" w:rsidRDefault="0092252A" w:rsidP="009B1737">
      <w:pPr>
        <w:pStyle w:val="nienie"/>
        <w:keepLines w:val="0"/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а) обустройство территории;</w:t>
      </w:r>
    </w:p>
    <w:p w:rsidR="0092252A" w:rsidRPr="009B1737" w:rsidRDefault="0092252A" w:rsidP="009B1737">
      <w:pPr>
        <w:pStyle w:val="nienie"/>
        <w:keepLines w:val="0"/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б) реконструкцию существующих объектов и ограниченное новое строительство объектов, необходимых для обслуживания территории, в соответствии с её функциональным назначением.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новое строительство, реконструкцию осуществлять по утвержденному проекту планировки и межевания территории.</w:t>
      </w:r>
      <w:r w:rsidRPr="009B1737">
        <w:rPr>
          <w:rFonts w:ascii="Times New Roman" w:hAnsi="Times New Roman"/>
        </w:rPr>
        <w:t xml:space="preserve"> Рекреационная емкость – 3-10 чел/га, в местах активного отдыха до 50 чел/га.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параметры использования в %:</w:t>
      </w:r>
    </w:p>
    <w:p w:rsidR="0092252A" w:rsidRPr="009B1737" w:rsidRDefault="0092252A" w:rsidP="009B1737">
      <w:pPr>
        <w:widowControl w:val="0"/>
        <w:ind w:left="567"/>
        <w:rPr>
          <w:sz w:val="24"/>
          <w:szCs w:val="24"/>
        </w:rPr>
      </w:pPr>
      <w:r w:rsidRPr="009B1737">
        <w:rPr>
          <w:sz w:val="24"/>
          <w:szCs w:val="24"/>
        </w:rPr>
        <w:t>а) древесно-кустарниковые насаждения и открытые луговые пространства, в том числе водоемы – 93-97</w:t>
      </w:r>
    </w:p>
    <w:p w:rsidR="0092252A" w:rsidRPr="009B1737" w:rsidRDefault="0092252A" w:rsidP="009B1737">
      <w:pPr>
        <w:widowControl w:val="0"/>
        <w:ind w:left="567"/>
        <w:rPr>
          <w:sz w:val="24"/>
          <w:szCs w:val="24"/>
        </w:rPr>
      </w:pPr>
      <w:r w:rsidRPr="009B1737">
        <w:rPr>
          <w:sz w:val="24"/>
          <w:szCs w:val="24"/>
        </w:rPr>
        <w:t>б) дорожно-транспортная сеть, спортивные и игровые площадки – 2-5;</w:t>
      </w:r>
    </w:p>
    <w:p w:rsidR="0092252A" w:rsidRPr="009B1737" w:rsidRDefault="0092252A" w:rsidP="009B1737">
      <w:pPr>
        <w:widowControl w:val="0"/>
        <w:ind w:left="567"/>
        <w:rPr>
          <w:sz w:val="24"/>
          <w:szCs w:val="24"/>
        </w:rPr>
      </w:pPr>
      <w:r w:rsidRPr="009B1737">
        <w:rPr>
          <w:sz w:val="24"/>
          <w:szCs w:val="24"/>
        </w:rPr>
        <w:t>в) обслуживающие сооружения и хозяйственные постройки – 2.</w:t>
      </w:r>
    </w:p>
    <w:p w:rsidR="0092252A" w:rsidRPr="009B1737" w:rsidRDefault="0092252A" w:rsidP="009B1737">
      <w:pPr>
        <w:widowControl w:val="0"/>
        <w:numPr>
          <w:ilvl w:val="0"/>
          <w:numId w:val="15"/>
        </w:numPr>
        <w:ind w:left="851" w:hanging="284"/>
        <w:rPr>
          <w:sz w:val="24"/>
          <w:szCs w:val="24"/>
        </w:rPr>
      </w:pPr>
      <w:r w:rsidRPr="009B1737">
        <w:rPr>
          <w:sz w:val="24"/>
          <w:szCs w:val="24"/>
        </w:rPr>
        <w:t xml:space="preserve"> в зонах интенсивного рекреационного использования:</w:t>
      </w:r>
    </w:p>
    <w:p w:rsidR="0092252A" w:rsidRPr="009B1737" w:rsidRDefault="0092252A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а) обустройство территории; </w:t>
      </w:r>
    </w:p>
    <w:p w:rsidR="0092252A" w:rsidRPr="009B1737" w:rsidRDefault="0092252A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б) реконструкция существующих и ограниченное новое строительство объектов, необходимых для обслуживания территории, в соответствии с её функциональным назначением.</w:t>
      </w:r>
    </w:p>
    <w:p w:rsidR="0092252A" w:rsidRPr="009B1737" w:rsidRDefault="0092252A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в) благоустройство пойменных территорий, при наличии отдельных специальных проектных проработок в соответствии с режимом использования прибрежной полосы предусмотренного Федеральным законом от 14.03.1995 №33-ФЗ «Об особо охраняемых природных территориях».</w:t>
      </w:r>
    </w:p>
    <w:p w:rsidR="0092252A" w:rsidRPr="009B1737" w:rsidRDefault="0092252A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г) участки земель в пределах прибрежной полосы предоставляются для размещения объектов водоснабжения, рекреации, рыбного и охотничьего хозяйств, водозаборных, портовых и гидротехнических сооружений при наличии лицензии на водопользование.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Статья 38. Природный ландшафт (Р-3)  </w:t>
      </w:r>
    </w:p>
    <w:p w:rsidR="0092252A" w:rsidRPr="009B1737" w:rsidRDefault="0092252A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Зона лесных насаждений населенных пунктов предназначена для сохранения природного ландшафта, экологически чистой окружающей среды, а также для организации отдыха и досуга населения, ведения сельского хозяйства.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территорий, если иное не определено законодательством.</w:t>
      </w:r>
    </w:p>
    <w:p w:rsidR="0092252A" w:rsidRPr="009B1737" w:rsidRDefault="0092252A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Зона выделена для обеспечения правовых условий сохранения, воспроизводства лесных насаждений поселений и осуществления различных видов деятельности в </w:t>
      </w:r>
      <w:r w:rsidRPr="009B1737">
        <w:rPr>
          <w:sz w:val="24"/>
          <w:szCs w:val="24"/>
        </w:rPr>
        <w:lastRenderedPageBreak/>
        <w:t>соответствии с Лесным Кодексом Российской Федерации. В зоне запрещается проведение сплошных рубок лесных насаждений, за исключением случаев, установленных Лесным кодексом Российской Федерации.</w:t>
      </w:r>
    </w:p>
    <w:p w:rsidR="0092252A" w:rsidRPr="009B1737" w:rsidRDefault="0092252A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Регламенты устанавливаются отдельно для территорий, занятых лесопарками в пределах населенного пункта, и территорий занятых лесными насаждениями в пределах поселения.</w:t>
      </w:r>
    </w:p>
    <w:p w:rsidR="0092252A" w:rsidRPr="009B1737" w:rsidRDefault="0092252A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На территориях, занятых лесными насаждениями, запрещается проведение сплошных рубок  лесных насаждений, за исключением случаев, установленных Лесным кодексом Российской Федерации.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лесные массивы (деревья, кустарники, прочее озеленение с запретом проведения сплошных рубок);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лесные насаждения;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лесопитомники;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санитарно-защитные полосы;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отдых и туризм граждан;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пляжи;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лодочные станции, водно-спортивные базы при наличии лицензии на водопользование;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иные объекты в соответствии с Лесным кодексом Российской Федерации, Земельного Кодекса Российской Федерации, с местным лесохозяйственным регламентом.</w:t>
      </w:r>
    </w:p>
    <w:p w:rsidR="0092252A" w:rsidRPr="009B1737" w:rsidRDefault="0092252A" w:rsidP="009B1737">
      <w:pPr>
        <w:widowControl w:val="0"/>
        <w:ind w:firstLine="567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инженерной защиты населения от ЧС;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линии электропередачи, линии связи, дорог, трубопроводов и других линейных объектов в соответствии с федеральными нормативными правовыми актами;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антенны сотовой, радиорелейной и спутниковой связи;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наружного противопожарного водоснабжения (пожарные резервуары, водоемы);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лесной инфраструктуры;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рекреационная деятельность в целях организации отдыха, туризма, физкультурно-оздоровительной и спортивной деятельности в соответствии с законодательством;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пастбища, луга, сенокосы, огородничество.</w:t>
      </w:r>
    </w:p>
    <w:p w:rsidR="0092252A" w:rsidRPr="009B1737" w:rsidRDefault="0092252A" w:rsidP="009B1737">
      <w:pPr>
        <w:widowControl w:val="0"/>
        <w:ind w:firstLine="567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лесные массивы (деревья, кустарники, прочее озеленение с запретом проведения сплошных рубок);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вспомогательные строения, малые архитектурные формы и инфраструктура для отдыха;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игровые площадки;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наружного противопожарного водоснабжения (пожарные резервуары, водоемы);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открытые спортивные площадки;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оборудованные площадки для временных объектов торговли и общественного питания;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хозяйственные постройки для инвентаря по уходу за лесопарком;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площадки для отдыха;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оборудованные площадки для временных сооружений обслуживания,  торговли, проката;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помещения для охраны. 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Р-3 не подлежат установлению.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lastRenderedPageBreak/>
        <w:t>5. Ограничения и особенности использования земельных участков и объектов капитального строительства участков в зоне Р-3:</w:t>
      </w:r>
    </w:p>
    <w:p w:rsidR="0092252A" w:rsidRPr="009B1737" w:rsidRDefault="0092252A" w:rsidP="009B1737">
      <w:pPr>
        <w:ind w:firstLine="567"/>
        <w:rPr>
          <w:sz w:val="24"/>
          <w:szCs w:val="24"/>
        </w:rPr>
      </w:pPr>
      <w:r w:rsidRPr="009B1737">
        <w:rPr>
          <w:sz w:val="24"/>
          <w:szCs w:val="24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92252A" w:rsidRPr="009B1737" w:rsidRDefault="0092252A" w:rsidP="009B1737">
      <w:pPr>
        <w:pStyle w:val="16"/>
        <w:numPr>
          <w:ilvl w:val="0"/>
          <w:numId w:val="11"/>
        </w:numPr>
        <w:ind w:left="851" w:hanging="284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региональными нормативами градостроительного проектирования;</w:t>
      </w:r>
    </w:p>
    <w:p w:rsidR="0092252A" w:rsidRPr="009B1737" w:rsidRDefault="0092252A" w:rsidP="009B1737">
      <w:pPr>
        <w:pStyle w:val="16"/>
        <w:numPr>
          <w:ilvl w:val="0"/>
          <w:numId w:val="11"/>
        </w:numPr>
        <w:ind w:left="851" w:hanging="284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местными нормативами градостроительного проектирования;</w:t>
      </w:r>
    </w:p>
    <w:p w:rsidR="0092252A" w:rsidRPr="009B1737" w:rsidRDefault="0092252A" w:rsidP="009B1737">
      <w:pPr>
        <w:pStyle w:val="16"/>
        <w:numPr>
          <w:ilvl w:val="0"/>
          <w:numId w:val="11"/>
        </w:numPr>
        <w:ind w:left="851" w:hanging="284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иными действующими нормативными актами и техническими регламентами.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44" w:name="_Toc243216541"/>
      <w:bookmarkStart w:id="45" w:name="_Toc259213361"/>
      <w:bookmarkStart w:id="46" w:name="_Toc314000973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39. Зона зеленых насаждений специального назначения (Р-4)</w:t>
      </w:r>
      <w:bookmarkEnd w:id="44"/>
      <w:bookmarkEnd w:id="45"/>
      <w:bookmarkEnd w:id="46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 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зеленые насаждения;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создание и обновление противопожарных просек, разрывов, минерализованных полос, противопожарных водоемов;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лесопосадки из неплодовых деревьев и кустарников и травяного покрова  без размещения в них производственных объектов.</w:t>
      </w:r>
    </w:p>
    <w:p w:rsidR="0092252A" w:rsidRPr="009B1737" w:rsidRDefault="0092252A" w:rsidP="009B1737">
      <w:pPr>
        <w:widowControl w:val="0"/>
        <w:ind w:firstLine="567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бытового обслуживания;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автостоянки;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станции технического обслуживания автомобилей, автомойки;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складские помещения для хранения непищевой и бытовой продукции;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сооружения специального назначения.</w:t>
      </w:r>
    </w:p>
    <w:p w:rsidR="0092252A" w:rsidRPr="009B1737" w:rsidRDefault="0092252A" w:rsidP="009B1737">
      <w:pPr>
        <w:widowControl w:val="0"/>
        <w:ind w:firstLine="567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инженерного обеспечения;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площадки для сбора мусора.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Р-4 не подлежат установлению.</w:t>
      </w:r>
    </w:p>
    <w:p w:rsidR="0092252A" w:rsidRPr="009B1737" w:rsidRDefault="0092252A" w:rsidP="009B1737">
      <w:pPr>
        <w:ind w:firstLine="567"/>
        <w:jc w:val="both"/>
        <w:rPr>
          <w:b/>
          <w:i/>
          <w:spacing w:val="1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Р-4: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площадь зеленых насаждений должна составлять не менее 60%.</w:t>
      </w:r>
    </w:p>
    <w:p w:rsidR="0092252A" w:rsidRPr="009B1737" w:rsidRDefault="0092252A" w:rsidP="009B1737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Зона предназначена для  противопожарного обустройства примыкающих лесных массивов в целях защиты здоровья населения, а также рекультивации земель при условии соблюдения установленных для зоны градостроительных регламентов.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47" w:name="_Toc243216539"/>
      <w:bookmarkStart w:id="48" w:name="_Toc259213359"/>
      <w:bookmarkStart w:id="49" w:name="_Toc314000974"/>
      <w:bookmarkStart w:id="50" w:name="_Toc243218791"/>
      <w:bookmarkStart w:id="51" w:name="_Toc259213362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40. Зона кладбища (СП-1)</w:t>
      </w:r>
      <w:bookmarkEnd w:id="47"/>
      <w:bookmarkEnd w:id="48"/>
      <w:bookmarkEnd w:id="49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 </w:t>
      </w:r>
    </w:p>
    <w:p w:rsidR="0092252A" w:rsidRPr="009B1737" w:rsidRDefault="0092252A" w:rsidP="009B1737">
      <w:pPr>
        <w:widowControl w:val="0"/>
        <w:ind w:firstLine="567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1. Основные разрешенные виды использования недвижимости: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обслуживания, связанные с целевым назначением зоны;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захоронения (для действующих кладбищ);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колумбарии (для действующих кладбищ);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мемориальные комплексы;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специализированные магазины;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мастерские по изготовлению ритуальных принадлежностей;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культовые объекты;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здания для отправления культа, рассчитанные на прихожан (конфессиональные объекты);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лесопарки (лесные массивы);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озеленения специального назначения.</w:t>
      </w:r>
    </w:p>
    <w:p w:rsidR="0092252A" w:rsidRPr="009B1737" w:rsidRDefault="0092252A" w:rsidP="009B1737">
      <w:pPr>
        <w:widowControl w:val="0"/>
        <w:ind w:firstLine="567"/>
        <w:rPr>
          <w:b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аптеки;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участковые пункты полиции;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lastRenderedPageBreak/>
        <w:t xml:space="preserve"> киоски, временные павильоны розничной торговли;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оранжереи;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парковки;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антенны сотовой, радиорелейной и спутниковой связи.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открытые автостоянки для индивидуальных легковых автомобилей;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туалеты, в т.ч. с кабинами для инвалидов-колясочников;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инженерной инфраструктуры;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площадки для сбора мусора.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СП-1 не подлежат установлению.</w:t>
      </w:r>
    </w:p>
    <w:p w:rsidR="0092252A" w:rsidRPr="009B1737" w:rsidRDefault="0092252A" w:rsidP="009B1737">
      <w:pPr>
        <w:ind w:firstLine="567"/>
        <w:jc w:val="both"/>
        <w:rPr>
          <w:b/>
          <w:i/>
          <w:spacing w:val="1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СП-1: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проектирование кладбищ и организацию их СЗЗ следует вести с учетом СанПиН 2.2.1/2.1.1-984-00 и санитарных правил устройства и содержания кладбищ, №1600-77.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размеры земельных участков для кладбищ и традиционного захоронения принимаются </w:t>
      </w:r>
      <w:smartTag w:uri="urn:schemas-microsoft-com:office:smarttags" w:element="metricconverter">
        <w:smartTagPr>
          <w:attr w:name="ProductID" w:val="0,24 га"/>
        </w:smartTagPr>
        <w:r w:rsidRPr="009B1737">
          <w:rPr>
            <w:rFonts w:ascii="Times New Roman" w:hAnsi="Times New Roman"/>
            <w:szCs w:val="24"/>
          </w:rPr>
          <w:t>0,24 га</w:t>
        </w:r>
      </w:smartTag>
      <w:r w:rsidRPr="009B1737">
        <w:rPr>
          <w:rFonts w:ascii="Times New Roman" w:hAnsi="Times New Roman"/>
          <w:szCs w:val="24"/>
        </w:rPr>
        <w:t xml:space="preserve"> на 1 тыс. чел.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52" w:name="_Toc314000975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41.</w:t>
      </w:r>
      <w:bookmarkStart w:id="53" w:name="_Toc243216538"/>
      <w:bookmarkStart w:id="54" w:name="_Toc259213358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Зоны полигона твердых бытовых отходов, скотомогильника, полей запахивания (СП-2)</w:t>
      </w:r>
      <w:bookmarkEnd w:id="52"/>
      <w:bookmarkEnd w:id="53"/>
      <w:bookmarkEnd w:id="54"/>
    </w:p>
    <w:p w:rsidR="0092252A" w:rsidRPr="009B1737" w:rsidRDefault="0092252A" w:rsidP="009B1737">
      <w:pPr>
        <w:ind w:firstLine="567"/>
        <w:rPr>
          <w:sz w:val="24"/>
          <w:szCs w:val="24"/>
        </w:rPr>
      </w:pPr>
      <w:r w:rsidRPr="009B1737">
        <w:rPr>
          <w:sz w:val="24"/>
          <w:szCs w:val="24"/>
        </w:rPr>
        <w:t>Зона предназначена для размещения полигонов ТБО, полей запахивания. Режим использования территории определяется с учетом требований специальных нормативов и правил в соответствии с назначением объекта.</w:t>
      </w:r>
    </w:p>
    <w:p w:rsidR="0092252A" w:rsidRPr="009B1737" w:rsidRDefault="0092252A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полигоны отходов производства и потребления (твердых бытовых отходов, промышленных и строительных отходов);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скотомогильник;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поля запахивания;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обслуживания, связанные с целевым назначением зоны.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озеленения специального назначения.</w:t>
      </w:r>
    </w:p>
    <w:p w:rsidR="0092252A" w:rsidRPr="009B1737" w:rsidRDefault="0092252A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строительство и реконструкция сооружений, коммуникаций и других объектов;</w:t>
      </w:r>
    </w:p>
    <w:p w:rsidR="0092252A" w:rsidRPr="009B1737" w:rsidRDefault="0092252A" w:rsidP="009B1737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851"/>
        </w:tabs>
        <w:ind w:left="851" w:hanging="284"/>
        <w:rPr>
          <w:b/>
          <w:i/>
          <w:spacing w:val="1"/>
          <w:sz w:val="24"/>
          <w:szCs w:val="24"/>
        </w:rPr>
      </w:pPr>
      <w:r w:rsidRPr="009B1737">
        <w:rPr>
          <w:b/>
          <w:i/>
          <w:spacing w:val="1"/>
          <w:sz w:val="24"/>
          <w:szCs w:val="24"/>
        </w:rPr>
        <w:t xml:space="preserve">Вспомогательные виды разрешенного использования: </w:t>
      </w:r>
    </w:p>
    <w:p w:rsidR="0092252A" w:rsidRPr="009B1737" w:rsidRDefault="0092252A" w:rsidP="009B1737">
      <w:pPr>
        <w:pStyle w:val="nienie"/>
        <w:keepLines w:val="0"/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-   объекты, технологически связанные с назначением основного вида.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СП-2 не подлежат установлению.</w:t>
      </w:r>
    </w:p>
    <w:p w:rsidR="0092252A" w:rsidRPr="009B1737" w:rsidRDefault="0092252A" w:rsidP="009B1737">
      <w:pPr>
        <w:ind w:firstLine="567"/>
        <w:jc w:val="both"/>
        <w:rPr>
          <w:b/>
          <w:i/>
          <w:spacing w:val="1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СП-2: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рекультивацию полигонов осуществлять по утвержденным проектам, на основании технического решения.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озеленение территории породами деревьев, способствующих рекультивации почв и созданию нормальной лесной подстилки.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55" w:name="_Toc243216533"/>
      <w:bookmarkStart w:id="56" w:name="_Toc259213352"/>
      <w:bookmarkStart w:id="57" w:name="_Toc314000978"/>
      <w:bookmarkEnd w:id="50"/>
      <w:bookmarkEnd w:id="51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Статья 42.  Зона промышленно-коммунальных объектов IV класса вредности (СЗЗ: </w:t>
      </w:r>
      <w:smartTag w:uri="urn:schemas-microsoft-com:office:smarttags" w:element="metricconverter">
        <w:smartTagPr>
          <w:attr w:name="ProductID" w:val="100 м"/>
        </w:smartTagPr>
        <w:r w:rsidRPr="009B1737">
          <w:rPr>
            <w:rFonts w:ascii="Times New Roman" w:hAnsi="Times New Roman"/>
            <w:bCs w:val="0"/>
            <w:i/>
            <w:iCs/>
            <w:color w:val="auto"/>
            <w:sz w:val="24"/>
            <w:szCs w:val="24"/>
          </w:rPr>
          <w:t>100 м</w:t>
        </w:r>
      </w:smartTag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) (П-</w:t>
      </w:r>
      <w:bookmarkEnd w:id="55"/>
      <w:bookmarkEnd w:id="56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1)</w:t>
      </w:r>
      <w:bookmarkEnd w:id="57"/>
    </w:p>
    <w:p w:rsidR="0092252A" w:rsidRPr="009B1737" w:rsidRDefault="0092252A" w:rsidP="009B1737">
      <w:pPr>
        <w:ind w:firstLine="567"/>
        <w:rPr>
          <w:sz w:val="24"/>
          <w:szCs w:val="24"/>
        </w:rPr>
      </w:pPr>
      <w:r w:rsidRPr="009B1737">
        <w:rPr>
          <w:sz w:val="24"/>
          <w:szCs w:val="24"/>
        </w:rPr>
        <w:t xml:space="preserve">Зона предназначена для размещения производственно-коммунальных объектов IV класса санитарной классификации и ниже, иных объектов в соответствии с нижеприведенными видами использования недвижимости. Санитарно-защитная зона – </w:t>
      </w:r>
      <w:smartTag w:uri="urn:schemas-microsoft-com:office:smarttags" w:element="metricconverter">
        <w:smartTagPr>
          <w:attr w:name="ProductID" w:val="100 м"/>
        </w:smartTagPr>
        <w:r w:rsidRPr="009B1737">
          <w:rPr>
            <w:sz w:val="24"/>
            <w:szCs w:val="24"/>
          </w:rPr>
          <w:t>100 м</w:t>
        </w:r>
      </w:smartTag>
      <w:r w:rsidRPr="009B1737">
        <w:rPr>
          <w:sz w:val="24"/>
          <w:szCs w:val="24"/>
        </w:rPr>
        <w:t>.</w:t>
      </w:r>
    </w:p>
    <w:p w:rsidR="0092252A" w:rsidRPr="009B1737" w:rsidRDefault="0092252A" w:rsidP="009B1737">
      <w:pPr>
        <w:ind w:firstLine="567"/>
        <w:rPr>
          <w:sz w:val="24"/>
          <w:szCs w:val="24"/>
        </w:rPr>
      </w:pPr>
      <w:r w:rsidRPr="009B1737">
        <w:rPr>
          <w:sz w:val="24"/>
          <w:szCs w:val="24"/>
        </w:rPr>
        <w:lastRenderedPageBreak/>
        <w:t>Зона предназначена для формирования промышленных и коммунально-складских территорий с возможностью определения параметров застройки и набора услуг по мере принятия решений о застройке органами местного самоуправления района.</w:t>
      </w:r>
    </w:p>
    <w:p w:rsidR="0092252A" w:rsidRPr="009B1737" w:rsidRDefault="0092252A" w:rsidP="009B1737">
      <w:pPr>
        <w:ind w:firstLine="567"/>
        <w:rPr>
          <w:sz w:val="24"/>
          <w:szCs w:val="24"/>
        </w:rPr>
      </w:pPr>
      <w:r w:rsidRPr="009B1737">
        <w:rPr>
          <w:sz w:val="24"/>
          <w:szCs w:val="24"/>
        </w:rPr>
        <w:t>Градостроительный регламент зоны при ее застройке определяется в пределах градостроительных регламентов, установленных для зон П-1.</w:t>
      </w:r>
    </w:p>
    <w:p w:rsidR="0092252A" w:rsidRPr="009B1737" w:rsidRDefault="0092252A" w:rsidP="009B1737">
      <w:pPr>
        <w:ind w:firstLine="567"/>
        <w:rPr>
          <w:sz w:val="24"/>
          <w:szCs w:val="24"/>
        </w:rPr>
      </w:pPr>
      <w:r w:rsidRPr="009B1737">
        <w:rPr>
          <w:sz w:val="24"/>
          <w:szCs w:val="24"/>
        </w:rPr>
        <w:t>Для реализации проектов застройки зоны земельные участки и объекты капитального строительства, расположенные в пределах зоны, могут использоваться по существующему целевому назначению, а так же для размещения сельхозугодий, огородов, временных объектов различного назначения и иных целей, не связанных со строительством объектов капитального строительства.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промышленные предприятия и коммунальные организации IV класса вредности по классификации СанПиН;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складского назначения  и оптовые базы различного профиля IV класса вредности; по классификации СанПиН;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предприятия </w:t>
      </w:r>
      <w:r w:rsidRPr="009B1737">
        <w:rPr>
          <w:rFonts w:ascii="Times New Roman" w:hAnsi="Times New Roman"/>
          <w:szCs w:val="24"/>
          <w:lang w:val="en-US"/>
        </w:rPr>
        <w:t>V</w:t>
      </w:r>
      <w:r w:rsidRPr="009B1737">
        <w:rPr>
          <w:rFonts w:ascii="Times New Roman" w:hAnsi="Times New Roman"/>
          <w:szCs w:val="24"/>
        </w:rPr>
        <w:t xml:space="preserve"> класса вредности; по классификации СанПиН;</w:t>
      </w:r>
    </w:p>
    <w:p w:rsidR="0092252A" w:rsidRPr="009B1737" w:rsidRDefault="0092252A" w:rsidP="009B1737">
      <w:pPr>
        <w:pStyle w:val="nienie"/>
        <w:keepLines w:val="0"/>
        <w:tabs>
          <w:tab w:val="num" w:pos="851"/>
        </w:tabs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складского назначения  и оптовые базы различного профиля V класса вредности; по классификации СанПиН;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технической и инженерной инфраструктуры;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автостоянки для легкового транспорта;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автостоянки для грузового автотранспорта;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станции технического обслуживания автомобилей, авторемонтные предприятия;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автосалоны;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станция технического обслуживания автомобилей, автомойки;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пожарной охраны, пожарные депо,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зона аграрно-промышленных объектов.</w:t>
      </w:r>
    </w:p>
    <w:p w:rsidR="0092252A" w:rsidRPr="009B1737" w:rsidRDefault="0092252A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судебные и юридические органы;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офисы и представительства;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спортивно-оздоровительные сооружения для работников предприятия;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изыскательские и проектные организации;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культовые объекты;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предприятия, магазины оптовой и мелкооптовой торговли;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рынки промышленных товаров;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рынки;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отдельно стоящие объекты торговли, общественного питания, бытового обслуживания;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бытового обслуживания;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учреждения жилищно-коммунального хозяйства;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органов внутренних дел;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ветеринарные лечебницы  и станции с содержанием животных,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водопроводные станции (водозаборные и очистные сооружения) и подстанции (насосные станции с резервуарами чистой воды), водозаборные скважины.</w:t>
      </w:r>
    </w:p>
    <w:p w:rsidR="0092252A" w:rsidRPr="009B1737" w:rsidRDefault="0092252A" w:rsidP="009B1737">
      <w:pPr>
        <w:widowControl w:val="0"/>
        <w:ind w:firstLine="567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многофункциональные деловые и обслуживающие здания;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открытые стоянки для транзитного транспорта с местами хранения автобусов, грузовиков, легковых автомобилей;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автостоянки для временного хранения грузовых автомобилей;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lastRenderedPageBreak/>
        <w:t>перегрузочные комплексы внешнего автомобильного транспорта;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автозаправочные станции;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санитарно-технические сооружения и установки коммунального назначения.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спортивно-оздоровительные сооружения для работников предприятия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офисы, конторы;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бытового обслуживания,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пожарной охраны,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погрузо-разгрузочные площадки.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П-1 не подлежат установлению.</w:t>
      </w:r>
    </w:p>
    <w:p w:rsidR="0092252A" w:rsidRPr="009B1737" w:rsidRDefault="0092252A" w:rsidP="009B1737">
      <w:pPr>
        <w:ind w:firstLine="567"/>
        <w:jc w:val="both"/>
        <w:rPr>
          <w:b/>
          <w:i/>
          <w:spacing w:val="-1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П-1: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не допускается размещение объектов для проживания людей;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озеленение санитарно-защитной зоны не менее 40-60% площади;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допускается устройство глухих каменных и бетонных ограждений территорий предприятий высотой до </w:t>
      </w:r>
      <w:smartTag w:uri="urn:schemas-microsoft-com:office:smarttags" w:element="metricconverter">
        <w:smartTagPr>
          <w:attr w:name="ProductID" w:val="2,5 метров"/>
        </w:smartTagPr>
        <w:r w:rsidRPr="009B1737">
          <w:rPr>
            <w:rFonts w:ascii="Times New Roman" w:hAnsi="Times New Roman"/>
            <w:szCs w:val="24"/>
          </w:rPr>
          <w:t>2,5 метров</w:t>
        </w:r>
      </w:smartTag>
      <w:r w:rsidRPr="009B1737">
        <w:rPr>
          <w:rFonts w:ascii="Times New Roman" w:hAnsi="Times New Roman"/>
          <w:szCs w:val="24"/>
        </w:rPr>
        <w:t xml:space="preserve">. </w:t>
      </w:r>
    </w:p>
    <w:p w:rsidR="0092252A" w:rsidRPr="009B1737" w:rsidRDefault="0092252A" w:rsidP="009B1737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8"/>
        </w:numPr>
        <w:tabs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8"/>
        </w:numPr>
        <w:tabs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9B1737">
          <w:rPr>
            <w:rFonts w:ascii="Times New Roman" w:hAnsi="Times New Roman"/>
            <w:szCs w:val="24"/>
          </w:rPr>
          <w:t>0,5 м</w:t>
        </w:r>
      </w:smartTag>
      <w:r w:rsidRPr="009B1737">
        <w:rPr>
          <w:rFonts w:ascii="Times New Roman" w:hAnsi="Times New Roman"/>
          <w:szCs w:val="24"/>
        </w:rPr>
        <w:t>.</w:t>
      </w:r>
      <w:bookmarkStart w:id="58" w:name="_Toc243216534"/>
      <w:bookmarkStart w:id="59" w:name="_Toc259213353"/>
      <w:bookmarkStart w:id="60" w:name="_Toc314000979"/>
      <w:r w:rsidRPr="009B1737">
        <w:rPr>
          <w:rFonts w:ascii="Times New Roman" w:hAnsi="Times New Roman"/>
          <w:szCs w:val="24"/>
        </w:rPr>
        <w:t xml:space="preserve"> 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61" w:name="_Toc243216535"/>
      <w:bookmarkStart w:id="62" w:name="_Toc259213355"/>
      <w:bookmarkStart w:id="63" w:name="_Toc314000982"/>
      <w:bookmarkEnd w:id="58"/>
      <w:bookmarkEnd w:id="59"/>
      <w:bookmarkEnd w:id="60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43. Зона сооружений и коммуникаций внешнего транспорта (Т-1)</w:t>
      </w:r>
      <w:bookmarkEnd w:id="61"/>
      <w:bookmarkEnd w:id="62"/>
      <w:bookmarkEnd w:id="63"/>
    </w:p>
    <w:p w:rsidR="0092252A" w:rsidRPr="009B1737" w:rsidRDefault="0092252A" w:rsidP="009B1737">
      <w:pPr>
        <w:pStyle w:val="1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737">
        <w:rPr>
          <w:rFonts w:ascii="Times New Roman" w:hAnsi="Times New Roman"/>
          <w:sz w:val="24"/>
          <w:szCs w:val="24"/>
          <w:lang w:eastAsia="ru-RU"/>
        </w:rPr>
        <w:t>Зоны выделяются для размещения крупных объектов транспортной инфраструктур;</w:t>
      </w:r>
    </w:p>
    <w:p w:rsidR="0092252A" w:rsidRPr="009B1737" w:rsidRDefault="0092252A" w:rsidP="009B1737">
      <w:pPr>
        <w:pStyle w:val="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737">
        <w:rPr>
          <w:rFonts w:ascii="Times New Roman" w:hAnsi="Times New Roman"/>
          <w:sz w:val="24"/>
          <w:szCs w:val="24"/>
          <w:lang w:eastAsia="ru-RU"/>
        </w:rPr>
        <w:t>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правил, градостроительных регламентов.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предприятия, учреждения и организации железнодорожного транспорта, расположенные на предоставленных им земельных участках для осуществления возложенных на них специальных задач по эксплуатации, содержанию, строительству, реконструкции, ремонту, развитию наземных и подземных зданий, строений, сооружений, трубопроводов, устройств и других объектов железнодорожного транспорта;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сооружения и коммуникации железнодорожного транспорта;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устройство улиц, прокладка инженерных коммуникаций;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автовокзал;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автобусные парки;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автозаправочные станции;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станция технического обслуживания транспорта;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метеорологические станции;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обслуживания, связанные с целевым назначением зоны;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стоянки внешнего транспорта;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мастерские автосервиса, станции технического обслуживания, автомобильные мойки, автосалоны;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перегрузочные комплексы внешнего автомобильного транспорта.</w:t>
      </w:r>
    </w:p>
    <w:p w:rsidR="0092252A" w:rsidRPr="009B1737" w:rsidRDefault="0092252A" w:rsidP="009B1737">
      <w:pPr>
        <w:widowControl w:val="0"/>
        <w:tabs>
          <w:tab w:val="left" w:pos="0"/>
        </w:tabs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lastRenderedPageBreak/>
        <w:t>объекты и сооружения, нарушающие требования к застройке земельных участков, предоставляемых предприятиям железнодорожного транспорта;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предприятия </w:t>
      </w:r>
      <w:r w:rsidRPr="009B1737">
        <w:rPr>
          <w:rFonts w:ascii="Times New Roman" w:hAnsi="Times New Roman"/>
          <w:szCs w:val="24"/>
          <w:lang w:val="en-US"/>
        </w:rPr>
        <w:t>V</w:t>
      </w:r>
      <w:r w:rsidRPr="009B1737">
        <w:rPr>
          <w:rFonts w:ascii="Times New Roman" w:hAnsi="Times New Roman"/>
          <w:szCs w:val="24"/>
        </w:rPr>
        <w:t xml:space="preserve"> класса вредности по классификации СанПиН,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склады и оптовые базы </w:t>
      </w:r>
      <w:r w:rsidRPr="009B1737">
        <w:rPr>
          <w:rFonts w:ascii="Times New Roman" w:hAnsi="Times New Roman"/>
          <w:szCs w:val="24"/>
          <w:lang w:val="en-US"/>
        </w:rPr>
        <w:t>V</w:t>
      </w:r>
      <w:r w:rsidRPr="009B1737">
        <w:rPr>
          <w:rFonts w:ascii="Times New Roman" w:hAnsi="Times New Roman"/>
          <w:szCs w:val="24"/>
        </w:rPr>
        <w:t xml:space="preserve"> класса вредности по классификации СанПиН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офисы, конторы,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АТС, районные узлы связи,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гостиницы, мотели,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складские объекты,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пожарные части,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магазины специализированные,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торговые павильоны,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некапитальные объекты общественного питания,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временные торговые объекты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объекты, технологически связанные с назначением основного вида,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сооружения для постоянного и временного хранения транспортных средств,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жилые, служебные, культурно-бытовые помещения и другие объекты, имеющие специальное значение по обслуживанию внешнего транспорта,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предприятия и учреждения по обслуживанию пассажиров,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гостиницы, дома приёма гостей;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инженерной инфраструктуры;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 перед объектами обслуживания;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туалеты, в т.ч. с кабинами для инвалидов-колясочников;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лесонасаждения.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Т-1 не подлежат установлению.</w:t>
      </w:r>
    </w:p>
    <w:p w:rsidR="0092252A" w:rsidRPr="009B1737" w:rsidRDefault="0092252A" w:rsidP="009B1737">
      <w:pPr>
        <w:ind w:firstLine="567"/>
        <w:jc w:val="both"/>
        <w:rPr>
          <w:b/>
          <w:bCs/>
          <w:i/>
          <w:iCs/>
          <w:szCs w:val="24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Т-1:</w:t>
      </w:r>
    </w:p>
    <w:p w:rsidR="0092252A" w:rsidRPr="009B1737" w:rsidRDefault="0092252A" w:rsidP="009B1737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9B1737">
          <w:rPr>
            <w:rFonts w:ascii="Times New Roman" w:hAnsi="Times New Roman"/>
            <w:szCs w:val="24"/>
          </w:rPr>
          <w:t>0,5 м</w:t>
        </w:r>
      </w:smartTag>
      <w:r w:rsidRPr="009B1737">
        <w:rPr>
          <w:rFonts w:ascii="Times New Roman" w:hAnsi="Times New Roman"/>
          <w:szCs w:val="24"/>
        </w:rPr>
        <w:t xml:space="preserve">. 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64" w:name="_Toc243216536"/>
      <w:bookmarkStart w:id="65" w:name="_Toc259213356"/>
      <w:bookmarkStart w:id="66" w:name="_Toc314000984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44. Зона сооружений и коммуникаций общественного и индивидуального транспорта (Т-2)</w:t>
      </w:r>
      <w:bookmarkEnd w:id="64"/>
      <w:bookmarkEnd w:id="65"/>
      <w:bookmarkEnd w:id="66"/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существующие и проектируемые магистрали для движения общественного транспорта;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устройство улиц, прокладка инженерных коммуникаций;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объекты дорожного сервиса;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гаражи для хранения индивидуальных легковых автомобилей;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станции технического обслуживания, автомойки;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мастерские автосервиса, станции технического обслуживания,  автомобильные мойки, автосалоны,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магазины;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предприятия общественного питания,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lastRenderedPageBreak/>
        <w:t>объекты инженерной защиты населения от ЧС,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антенны сотовой, радиорелейной и спутниковой связи,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локальные очистные сооружения поверхностного стока.</w:t>
      </w:r>
    </w:p>
    <w:p w:rsidR="0092252A" w:rsidRPr="009B1737" w:rsidRDefault="0092252A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отдельно стоящие объекты торговли, общественного питания, бытового обслуживания,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АТС, районные узлы связи</w:t>
      </w:r>
    </w:p>
    <w:p w:rsidR="0092252A" w:rsidRPr="009B1737" w:rsidRDefault="0092252A" w:rsidP="009B1737">
      <w:pPr>
        <w:widowControl w:val="0"/>
        <w:ind w:firstLine="567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оборудованные площадки для временных объектов торговли и общественного питания,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мастерские по мелкому ремонту и обслуживанию автомобилей,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АЗС;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опорные пункты охраны общественного порядка,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пункты первой медицинской помощи,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остановочные павильоны, места для остановки транспорта,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 перед объектами обслуживания;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инженерной инфраструктуры;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защитные зеленые полосы;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элементы внешнего благоустройства.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Т-2 не подлежат установлению.</w:t>
      </w:r>
    </w:p>
    <w:p w:rsidR="0092252A" w:rsidRPr="009B1737" w:rsidRDefault="0092252A" w:rsidP="009B1737">
      <w:pPr>
        <w:ind w:firstLine="567"/>
        <w:jc w:val="both"/>
        <w:rPr>
          <w:b/>
          <w:bCs/>
          <w:i/>
          <w:iCs/>
          <w:szCs w:val="24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Т-2: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новое дорожное строительство, реконструкцию осуществлять в соответствии с утвержденным Генеральным планом села и проектами планировки и межевания территории. 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предусмотреть сервитуты под коридоры проектируемых транспортных магистралей.</w:t>
      </w:r>
    </w:p>
    <w:p w:rsidR="0092252A" w:rsidRPr="009B1737" w:rsidRDefault="0092252A" w:rsidP="009B1737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предусмотреть бордюрное обрамление газонов, проезжей части, тротуаров с устройством пандусов в местах перепада высот для обеспечения удобного проезда детских и инвалидных колясок.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предусмотреть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9B1737">
          <w:rPr>
            <w:rFonts w:ascii="Times New Roman" w:hAnsi="Times New Roman"/>
            <w:szCs w:val="24"/>
          </w:rPr>
          <w:t>0,5 м</w:t>
        </w:r>
      </w:smartTag>
      <w:r w:rsidRPr="009B1737">
        <w:rPr>
          <w:rFonts w:ascii="Times New Roman" w:hAnsi="Times New Roman"/>
          <w:szCs w:val="24"/>
        </w:rPr>
        <w:t xml:space="preserve">. 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67" w:name="_Toc243216537"/>
      <w:bookmarkStart w:id="68" w:name="_Toc259213357"/>
      <w:bookmarkStart w:id="69" w:name="_Toc314000985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45. Зона инженерно-технических сооружений, сетей и коммуникаций (И-1)</w:t>
      </w:r>
      <w:bookmarkEnd w:id="67"/>
      <w:bookmarkEnd w:id="68"/>
      <w:bookmarkEnd w:id="69"/>
    </w:p>
    <w:p w:rsidR="0092252A" w:rsidRPr="009B1737" w:rsidRDefault="0092252A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Зона выделяется для размещения крупных объектов инженерной инфраструктуры: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АТС, районные узлы связи,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КНС, распределительные подстанции, газораспределительные подстанции, котельные небольшой мощности,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водопроводные станции (водозаборные и очистные сооружения) и подстанции (насосные станции с резервуарами чистой воды), водозаборные скважины,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повысительные водопроводные насосные станции, водонапорные башни,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локальные канализационные очистные сооружения,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локальные очистные сооружения поверхностного стока,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передающие и принимающие станции радио- и телевещания, связи,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lastRenderedPageBreak/>
        <w:t>технические зоны: линии электропередачи, трубопроводы,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озеленение специального назначения,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пункты первой медицинской помощи без ремонтных мастерских и гаражей и с ремонтными мастерскими и гаражами,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отделения полиции, государственной инспекции безопасности дорожного движения, пожарной охраны,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опорные пункты охраны общественного порядка,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научные и опытные станции, метеорологические станции,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склады и оптовые базы </w:t>
      </w:r>
      <w:r w:rsidRPr="009B1737">
        <w:rPr>
          <w:rFonts w:ascii="Times New Roman" w:hAnsi="Times New Roman"/>
          <w:szCs w:val="24"/>
          <w:lang w:val="en-US"/>
        </w:rPr>
        <w:t>V</w:t>
      </w:r>
      <w:r w:rsidRPr="009B1737">
        <w:rPr>
          <w:rFonts w:ascii="Times New Roman" w:hAnsi="Times New Roman"/>
          <w:szCs w:val="24"/>
        </w:rPr>
        <w:t xml:space="preserve"> класса вредности по классификации СанПиН;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стоянки открытого типа индивидуального легкового автотранспорта,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антенны сотовой, радиорелейной и спутниковой связи,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инженерной защиты населения от ЧС,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иные инженерно-технические сооружения,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сооружения, коммуникации, объекты инженерной инфраструктуры,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цехи по розливу питьевой воды.</w:t>
      </w:r>
    </w:p>
    <w:p w:rsidR="0092252A" w:rsidRPr="009B1737" w:rsidRDefault="0092252A" w:rsidP="009B1737">
      <w:pPr>
        <w:pStyle w:val="24"/>
        <w:ind w:firstLine="567"/>
        <w:rPr>
          <w:i/>
          <w:color w:val="auto"/>
          <w:szCs w:val="24"/>
          <w:lang w:val="ru-RU"/>
        </w:rPr>
      </w:pPr>
      <w:r w:rsidRPr="009B1737">
        <w:rPr>
          <w:i/>
          <w:color w:val="auto"/>
          <w:szCs w:val="24"/>
          <w:lang w:val="ru-RU"/>
        </w:rPr>
        <w:t>2. Условно разрешенные виды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парковки.</w:t>
      </w:r>
    </w:p>
    <w:p w:rsidR="0092252A" w:rsidRPr="009B1737" w:rsidRDefault="0092252A" w:rsidP="009B1737">
      <w:pPr>
        <w:pStyle w:val="24"/>
        <w:ind w:firstLine="567"/>
        <w:rPr>
          <w:i/>
          <w:color w:val="auto"/>
          <w:szCs w:val="24"/>
          <w:lang w:val="ru-RU"/>
        </w:rPr>
      </w:pPr>
      <w:r w:rsidRPr="009B1737">
        <w:rPr>
          <w:i/>
          <w:color w:val="auto"/>
          <w:szCs w:val="24"/>
          <w:lang w:val="ru-RU"/>
        </w:rPr>
        <w:t>3. Вспомогательные  виды разрешенного использования: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объекты, технологически связанные с назначением основного разрешенного вида использования;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пожарной охраны.</w:t>
      </w:r>
    </w:p>
    <w:p w:rsidR="0092252A" w:rsidRPr="009B1737" w:rsidRDefault="0092252A" w:rsidP="009B1737">
      <w:pPr>
        <w:pStyle w:val="nienie"/>
        <w:keepLines w:val="0"/>
        <w:tabs>
          <w:tab w:val="num" w:pos="1440"/>
        </w:tabs>
        <w:ind w:left="993" w:firstLine="0"/>
        <w:rPr>
          <w:rFonts w:ascii="Times New Roman" w:hAnsi="Times New Roman"/>
          <w:szCs w:val="24"/>
        </w:rPr>
      </w:pP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И-1 не подлежат установлению.</w:t>
      </w:r>
    </w:p>
    <w:p w:rsidR="0092252A" w:rsidRPr="009B1737" w:rsidRDefault="0092252A" w:rsidP="009B1737">
      <w:pPr>
        <w:ind w:firstLine="567"/>
        <w:jc w:val="both"/>
        <w:rPr>
          <w:b/>
          <w:i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И-1: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9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все проезды и проходы должны быть асфальтированы или замощены.</w:t>
      </w:r>
    </w:p>
    <w:p w:rsidR="0092252A" w:rsidRPr="009B1737" w:rsidRDefault="0092252A" w:rsidP="009B1737">
      <w:pPr>
        <w:pStyle w:val="nienie"/>
        <w:keepLines w:val="0"/>
        <w:numPr>
          <w:ilvl w:val="0"/>
          <w:numId w:val="9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озеленение – не  менее 20%.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70" w:name="_Toc314000987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Статья </w:t>
      </w:r>
      <w:bookmarkStart w:id="71" w:name="_Toc314000986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46. Зона сельскохозяйственных угодий (пашни, пастбища, сенокосы) (СХ-1)</w:t>
      </w:r>
      <w:bookmarkEnd w:id="71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 </w:t>
      </w:r>
    </w:p>
    <w:p w:rsidR="0092252A" w:rsidRPr="009B1737" w:rsidRDefault="0092252A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Зона  сельскохозяйственных угодий это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природных, антропогенных и техногенных явлений, водными объектами, а также зданиями, строениями, сооружениями, используемыми для производства, хранения и первичной переработки, сельскохозяйственной продукции.</w:t>
      </w:r>
    </w:p>
    <w:p w:rsidR="0092252A" w:rsidRPr="009B1737" w:rsidRDefault="0092252A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Используется в целях ведения сельского хозяйства в соответствии с Земельным кодексом Российской Федерации.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92252A" w:rsidRPr="009B1737" w:rsidRDefault="0092252A" w:rsidP="009B1737">
      <w:pPr>
        <w:pStyle w:val="nienie"/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-</w:t>
      </w:r>
      <w:r w:rsidRPr="009B1737">
        <w:rPr>
          <w:rFonts w:ascii="Times New Roman" w:hAnsi="Times New Roman"/>
          <w:szCs w:val="24"/>
        </w:rPr>
        <w:tab/>
        <w:t>выпасы, покосы;</w:t>
      </w:r>
    </w:p>
    <w:p w:rsidR="0092252A" w:rsidRPr="009B1737" w:rsidRDefault="0092252A" w:rsidP="009B1737">
      <w:pPr>
        <w:pStyle w:val="nienie"/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-    многолетние насаждения.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92252A" w:rsidRPr="009B1737" w:rsidRDefault="0092252A" w:rsidP="009B1737">
      <w:pPr>
        <w:pStyle w:val="nienie"/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- складские здания и площадки;</w:t>
      </w:r>
    </w:p>
    <w:p w:rsidR="0092252A" w:rsidRPr="009B1737" w:rsidRDefault="0092252A" w:rsidP="009B1737">
      <w:pPr>
        <w:pStyle w:val="nienie"/>
        <w:ind w:hanging="142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- предприятия по первичной переработке, расфасовке сельскохозяйственной продукции и техническому   обслуживания сельхозпроизводства (ремонт, складирование);</w:t>
      </w:r>
    </w:p>
    <w:p w:rsidR="0092252A" w:rsidRPr="009B1737" w:rsidRDefault="0092252A" w:rsidP="009B1737">
      <w:pPr>
        <w:pStyle w:val="nienie"/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- объекты, технологически связанные с назначением основного вида;</w:t>
      </w:r>
    </w:p>
    <w:p w:rsidR="0092252A" w:rsidRPr="009B1737" w:rsidRDefault="0092252A" w:rsidP="009B1737">
      <w:pPr>
        <w:pStyle w:val="nienie"/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- повысительные водопроводные насосные станции, водопроводные башни.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СХ-1 не подлежат установлению.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СХ-1:</w:t>
      </w:r>
    </w:p>
    <w:p w:rsidR="0092252A" w:rsidRPr="009B1737" w:rsidRDefault="0092252A" w:rsidP="009B1737">
      <w:pPr>
        <w:pStyle w:val="16"/>
        <w:ind w:firstLine="567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lastRenderedPageBreak/>
        <w:t>Ограничения и параметры использования земельных участков и объектов капитального строительства установлены следующими нормативными документами:</w:t>
      </w:r>
    </w:p>
    <w:p w:rsidR="0092252A" w:rsidRPr="009B1737" w:rsidRDefault="0092252A" w:rsidP="009B1737">
      <w:pPr>
        <w:pStyle w:val="16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Земельным кодексом Российской Федерации;</w:t>
      </w:r>
    </w:p>
    <w:p w:rsidR="0092252A" w:rsidRPr="009B1737" w:rsidRDefault="0092252A" w:rsidP="009B1737">
      <w:pPr>
        <w:pStyle w:val="16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региональными нормативами градостроительного проектирования;</w:t>
      </w:r>
    </w:p>
    <w:p w:rsidR="0092252A" w:rsidRPr="009B1737" w:rsidRDefault="0092252A" w:rsidP="009B1737">
      <w:pPr>
        <w:pStyle w:val="16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местными нормативами градостроительного проектирования;</w:t>
      </w:r>
    </w:p>
    <w:p w:rsidR="0092252A" w:rsidRPr="009B1737" w:rsidRDefault="0092252A" w:rsidP="009B1737">
      <w:pPr>
        <w:pStyle w:val="16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иными действующими нормативными актами и техническими регламентами.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47. Зона садоводческих, огороднических и дачных участков (СХ-2)</w:t>
      </w:r>
      <w:bookmarkEnd w:id="70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 </w:t>
      </w:r>
    </w:p>
    <w:p w:rsidR="0092252A" w:rsidRPr="009B1737" w:rsidRDefault="0092252A" w:rsidP="009B1737">
      <w:pPr>
        <w:pStyle w:val="Iauiue"/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iCs/>
          <w:sz w:val="24"/>
          <w:szCs w:val="24"/>
        </w:rPr>
        <w:t>Зона предназначена для размещения садовых и дачных участков с правом возведения жилого строения, используемых населением в целях отдыха и выращивания сельскохозяйственных культур.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92252A" w:rsidRPr="009B1737" w:rsidRDefault="0092252A" w:rsidP="009B1737">
      <w:pPr>
        <w:pStyle w:val="nienie"/>
        <w:numPr>
          <w:ilvl w:val="0"/>
          <w:numId w:val="7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индивидуальные жилые дома на одну семью – 1-3 этажа (включая</w:t>
      </w:r>
    </w:p>
    <w:p w:rsidR="0092252A" w:rsidRPr="009B1737" w:rsidRDefault="0092252A" w:rsidP="009B1737">
      <w:pPr>
        <w:pStyle w:val="nienie"/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  мансардный) с придомовым участком до </w:t>
      </w:r>
      <w:smartTag w:uri="urn:schemas-microsoft-com:office:smarttags" w:element="metricconverter">
        <w:smartTagPr>
          <w:attr w:name="ProductID" w:val="40 га"/>
        </w:smartTagPr>
        <w:r w:rsidRPr="009B1737">
          <w:rPr>
            <w:rFonts w:ascii="Times New Roman" w:hAnsi="Times New Roman"/>
            <w:szCs w:val="24"/>
          </w:rPr>
          <w:t>40 га</w:t>
        </w:r>
      </w:smartTag>
      <w:r w:rsidRPr="009B1737">
        <w:rPr>
          <w:rFonts w:ascii="Times New Roman" w:hAnsi="Times New Roman"/>
          <w:szCs w:val="24"/>
        </w:rPr>
        <w:t>,</w:t>
      </w:r>
    </w:p>
    <w:p w:rsidR="0092252A" w:rsidRPr="009B1737" w:rsidRDefault="0092252A" w:rsidP="009B1737">
      <w:pPr>
        <w:pStyle w:val="nienie"/>
        <w:numPr>
          <w:ilvl w:val="0"/>
          <w:numId w:val="7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дачное хозяйство (на землях населенных пунктов),</w:t>
      </w:r>
    </w:p>
    <w:p w:rsidR="0092252A" w:rsidRPr="009B1737" w:rsidRDefault="0092252A" w:rsidP="009B1737">
      <w:pPr>
        <w:pStyle w:val="nienie"/>
        <w:numPr>
          <w:ilvl w:val="0"/>
          <w:numId w:val="7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садоводство, огородничество,</w:t>
      </w:r>
    </w:p>
    <w:p w:rsidR="0092252A" w:rsidRPr="009B1737" w:rsidRDefault="0092252A" w:rsidP="009B1737">
      <w:pPr>
        <w:pStyle w:val="nienie"/>
        <w:numPr>
          <w:ilvl w:val="0"/>
          <w:numId w:val="7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личное подсобное хозяйство (на землях сельскохозяйственного назначения),</w:t>
      </w:r>
    </w:p>
    <w:p w:rsidR="0092252A" w:rsidRPr="009B1737" w:rsidRDefault="0092252A" w:rsidP="009B1737">
      <w:pPr>
        <w:pStyle w:val="nienie"/>
        <w:numPr>
          <w:ilvl w:val="0"/>
          <w:numId w:val="7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постройки для содержания мелких домашних животных,</w:t>
      </w:r>
    </w:p>
    <w:p w:rsidR="0092252A" w:rsidRPr="009B1737" w:rsidRDefault="0092252A" w:rsidP="009B1737">
      <w:pPr>
        <w:pStyle w:val="nienie"/>
        <w:numPr>
          <w:ilvl w:val="0"/>
          <w:numId w:val="7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дворовые  постройки (мастерские сараи, теплицы, бани, погреба и др.),</w:t>
      </w:r>
    </w:p>
    <w:p w:rsidR="0092252A" w:rsidRPr="009B1737" w:rsidRDefault="0092252A" w:rsidP="009B1737">
      <w:pPr>
        <w:pStyle w:val="nienie"/>
        <w:numPr>
          <w:ilvl w:val="0"/>
          <w:numId w:val="7"/>
        </w:numPr>
        <w:ind w:left="709" w:hanging="142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строения для занятий индивидуальной трудовой деятельностью (без нарушения принципов добрососедства).</w:t>
      </w:r>
    </w:p>
    <w:p w:rsidR="0092252A" w:rsidRPr="009B1737" w:rsidRDefault="0092252A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92252A" w:rsidRPr="009B1737" w:rsidRDefault="0092252A" w:rsidP="009B1737">
      <w:pPr>
        <w:pStyle w:val="16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коллективные овощехранилища;</w:t>
      </w:r>
    </w:p>
    <w:p w:rsidR="0092252A" w:rsidRPr="009B1737" w:rsidRDefault="0092252A" w:rsidP="009B1737">
      <w:pPr>
        <w:pStyle w:val="16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открытые гостевые автостоянки;</w:t>
      </w:r>
    </w:p>
    <w:p w:rsidR="0092252A" w:rsidRPr="009B1737" w:rsidRDefault="0092252A" w:rsidP="009B1737">
      <w:pPr>
        <w:pStyle w:val="16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магазины </w:t>
      </w:r>
      <w:r w:rsidRPr="009B1737">
        <w:rPr>
          <w:rFonts w:ascii="Times New Roman" w:hAnsi="Times New Roman"/>
          <w:bCs/>
          <w:sz w:val="24"/>
          <w:szCs w:val="24"/>
        </w:rPr>
        <w:t>торговой площадью более 40 кв.м</w:t>
      </w:r>
      <w:r w:rsidRPr="009B1737">
        <w:rPr>
          <w:rFonts w:ascii="Times New Roman" w:hAnsi="Times New Roman"/>
          <w:sz w:val="24"/>
          <w:szCs w:val="24"/>
        </w:rPr>
        <w:t>, киоски, лоточная торговля,</w:t>
      </w:r>
    </w:p>
    <w:p w:rsidR="0092252A" w:rsidRPr="009B1737" w:rsidRDefault="0092252A" w:rsidP="009B1737">
      <w:pPr>
        <w:pStyle w:val="16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временные (сезонные) объекты обслуживания населения;</w:t>
      </w:r>
    </w:p>
    <w:p w:rsidR="0092252A" w:rsidRPr="009B1737" w:rsidRDefault="0092252A" w:rsidP="009B1737">
      <w:pPr>
        <w:pStyle w:val="16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физкультурно-оздоровительные сооружения;</w:t>
      </w:r>
    </w:p>
    <w:p w:rsidR="0092252A" w:rsidRPr="009B1737" w:rsidRDefault="0092252A" w:rsidP="009B1737">
      <w:pPr>
        <w:pStyle w:val="16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пункты оказания первой медицинской помощи;</w:t>
      </w:r>
    </w:p>
    <w:p w:rsidR="0092252A" w:rsidRPr="009B1737" w:rsidRDefault="0092252A" w:rsidP="009B1737">
      <w:pPr>
        <w:pStyle w:val="16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ветлечебницы без содержания животных.</w:t>
      </w:r>
    </w:p>
    <w:p w:rsidR="0092252A" w:rsidRPr="009B1737" w:rsidRDefault="0092252A" w:rsidP="009B1737">
      <w:pPr>
        <w:pStyle w:val="16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B1737">
        <w:rPr>
          <w:rFonts w:ascii="Times New Roman" w:hAnsi="Times New Roman"/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92252A" w:rsidRPr="009B1737" w:rsidRDefault="0092252A" w:rsidP="009B1737">
      <w:pPr>
        <w:pStyle w:val="nienie"/>
        <w:numPr>
          <w:ilvl w:val="1"/>
          <w:numId w:val="13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индивидуальные гаражи на придомовом участке или парковки,</w:t>
      </w:r>
    </w:p>
    <w:p w:rsidR="0092252A" w:rsidRPr="009B1737" w:rsidRDefault="0092252A" w:rsidP="009B1737">
      <w:pPr>
        <w:pStyle w:val="nienie"/>
        <w:numPr>
          <w:ilvl w:val="0"/>
          <w:numId w:val="13"/>
        </w:numPr>
        <w:ind w:left="851" w:hanging="284"/>
        <w:rPr>
          <w:rFonts w:ascii="Times New Roman" w:hAnsi="Times New Roman"/>
          <w:bCs/>
          <w:szCs w:val="24"/>
        </w:rPr>
      </w:pPr>
      <w:r w:rsidRPr="009B1737">
        <w:rPr>
          <w:rFonts w:ascii="Times New Roman" w:hAnsi="Times New Roman"/>
          <w:szCs w:val="24"/>
        </w:rPr>
        <w:t xml:space="preserve"> административные помещения, связанные с обслуживанием </w:t>
      </w:r>
      <w:r w:rsidRPr="009B1737">
        <w:rPr>
          <w:rFonts w:ascii="Times New Roman" w:hAnsi="Times New Roman"/>
          <w:bCs/>
          <w:szCs w:val="24"/>
        </w:rPr>
        <w:t>коллективных фермерских участков;</w:t>
      </w:r>
    </w:p>
    <w:p w:rsidR="0092252A" w:rsidRPr="009B1737" w:rsidRDefault="0092252A" w:rsidP="009B1737">
      <w:pPr>
        <w:pStyle w:val="nienie"/>
        <w:numPr>
          <w:ilvl w:val="0"/>
          <w:numId w:val="13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bCs/>
          <w:szCs w:val="24"/>
        </w:rPr>
        <w:tab/>
        <w:t>магазины товаров первой необходимости торговой площадью до 40 кв.м;</w:t>
      </w:r>
    </w:p>
    <w:p w:rsidR="0092252A" w:rsidRPr="009B1737" w:rsidRDefault="0092252A" w:rsidP="009B1737">
      <w:pPr>
        <w:pStyle w:val="16"/>
        <w:numPr>
          <w:ilvl w:val="1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tab/>
      </w:r>
      <w:r w:rsidRPr="009B1737">
        <w:rPr>
          <w:rFonts w:ascii="Times New Roman" w:hAnsi="Times New Roman"/>
          <w:sz w:val="24"/>
          <w:szCs w:val="24"/>
        </w:rPr>
        <w:t>детские площадки, площадки для отдыха, спортивных занятий;</w:t>
      </w:r>
    </w:p>
    <w:p w:rsidR="0092252A" w:rsidRPr="009B1737" w:rsidRDefault="0092252A" w:rsidP="009B1737">
      <w:pPr>
        <w:pStyle w:val="16"/>
        <w:numPr>
          <w:ilvl w:val="1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ab/>
        <w:t>емкости для хранения воды на индивидуальном участке;</w:t>
      </w:r>
    </w:p>
    <w:p w:rsidR="0092252A" w:rsidRPr="009B1737" w:rsidRDefault="0092252A" w:rsidP="009B1737">
      <w:pPr>
        <w:pStyle w:val="16"/>
        <w:numPr>
          <w:ilvl w:val="1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ab/>
        <w:t>водозаборы;</w:t>
      </w:r>
    </w:p>
    <w:p w:rsidR="0092252A" w:rsidRPr="009B1737" w:rsidRDefault="0092252A" w:rsidP="009B1737">
      <w:pPr>
        <w:pStyle w:val="16"/>
        <w:numPr>
          <w:ilvl w:val="1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ab/>
        <w:t>общественные резервуары для хранения воды;</w:t>
      </w:r>
    </w:p>
    <w:p w:rsidR="0092252A" w:rsidRPr="009B1737" w:rsidRDefault="0092252A" w:rsidP="009B1737">
      <w:pPr>
        <w:pStyle w:val="nienie"/>
        <w:numPr>
          <w:ilvl w:val="1"/>
          <w:numId w:val="13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ab/>
        <w:t>помещения для охраны коллективных садов;</w:t>
      </w:r>
    </w:p>
    <w:p w:rsidR="0092252A" w:rsidRPr="009B1737" w:rsidRDefault="0092252A" w:rsidP="009B1737">
      <w:pPr>
        <w:pStyle w:val="nienie"/>
        <w:numPr>
          <w:ilvl w:val="1"/>
          <w:numId w:val="13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ab/>
        <w:t>площадки для мусоросборников;</w:t>
      </w:r>
    </w:p>
    <w:p w:rsidR="0092252A" w:rsidRPr="009B1737" w:rsidRDefault="0092252A" w:rsidP="009B1737">
      <w:pPr>
        <w:pStyle w:val="nienie"/>
        <w:numPr>
          <w:ilvl w:val="1"/>
          <w:numId w:val="13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ab/>
        <w:t>противопожарные водоемы;</w:t>
      </w:r>
    </w:p>
    <w:p w:rsidR="0092252A" w:rsidRPr="009B1737" w:rsidRDefault="0092252A" w:rsidP="009B1737">
      <w:pPr>
        <w:pStyle w:val="nienie"/>
        <w:numPr>
          <w:ilvl w:val="1"/>
          <w:numId w:val="13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лесозащитные полосы.</w:t>
      </w:r>
    </w:p>
    <w:p w:rsidR="0092252A" w:rsidRPr="009B1737" w:rsidRDefault="0092252A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СХ-2 не подлежат установлению.</w:t>
      </w:r>
    </w:p>
    <w:p w:rsidR="0092252A" w:rsidRPr="009B1737" w:rsidRDefault="0092252A" w:rsidP="009B1737">
      <w:pPr>
        <w:ind w:firstLine="567"/>
        <w:jc w:val="both"/>
        <w:rPr>
          <w:b/>
          <w:bCs/>
          <w:i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СХ-2:</w:t>
      </w:r>
    </w:p>
    <w:p w:rsidR="0092252A" w:rsidRPr="009B1737" w:rsidRDefault="0092252A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Планировочные и нормативные требования к размещению:</w:t>
      </w:r>
    </w:p>
    <w:p w:rsidR="0092252A" w:rsidRPr="009B1737" w:rsidRDefault="0092252A" w:rsidP="009B1737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минимальная площадь садового или садово-огородного участка-400 кв.м;</w:t>
      </w:r>
    </w:p>
    <w:p w:rsidR="0092252A" w:rsidRPr="009B1737" w:rsidRDefault="0092252A" w:rsidP="009B1737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расстояние между фронтальной границей участка и основным строением – в соответствии со сложившейся или проектируемой линией застройки;</w:t>
      </w:r>
    </w:p>
    <w:p w:rsidR="0092252A" w:rsidRPr="009B1737" w:rsidRDefault="0092252A" w:rsidP="009B1737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минимальное расстояние от границ землевладения до строений, а также между строениями:</w:t>
      </w:r>
    </w:p>
    <w:p w:rsidR="0092252A" w:rsidRPr="009B1737" w:rsidRDefault="0092252A" w:rsidP="009B1737">
      <w:pPr>
        <w:pStyle w:val="Iauiue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а) от границ соседнего участка до: основного строения – </w:t>
      </w:r>
      <w:smartTag w:uri="urn:schemas-microsoft-com:office:smarttags" w:element="metricconverter">
        <w:smartTagPr>
          <w:attr w:name="ProductID" w:val="3 м"/>
        </w:smartTagPr>
        <w:r w:rsidRPr="009B1737">
          <w:rPr>
            <w:sz w:val="24"/>
            <w:szCs w:val="24"/>
          </w:rPr>
          <w:t>3 м</w:t>
        </w:r>
      </w:smartTag>
      <w:r w:rsidRPr="009B1737">
        <w:rPr>
          <w:sz w:val="24"/>
          <w:szCs w:val="24"/>
        </w:rPr>
        <w:t xml:space="preserve">, хозяйственных и прочих </w:t>
      </w:r>
      <w:r w:rsidRPr="009B1737">
        <w:rPr>
          <w:sz w:val="24"/>
          <w:szCs w:val="24"/>
        </w:rPr>
        <w:lastRenderedPageBreak/>
        <w:t xml:space="preserve">строений – </w:t>
      </w:r>
      <w:smartTag w:uri="urn:schemas-microsoft-com:office:smarttags" w:element="metricconverter">
        <w:smartTagPr>
          <w:attr w:name="ProductID" w:val="1 м"/>
        </w:smartTagPr>
        <w:r w:rsidRPr="009B1737">
          <w:rPr>
            <w:sz w:val="24"/>
            <w:szCs w:val="24"/>
          </w:rPr>
          <w:t>1 м</w:t>
        </w:r>
      </w:smartTag>
      <w:r w:rsidRPr="009B1737">
        <w:rPr>
          <w:sz w:val="24"/>
          <w:szCs w:val="24"/>
        </w:rPr>
        <w:t xml:space="preserve">, открытой стоянки – </w:t>
      </w:r>
      <w:smartTag w:uri="urn:schemas-microsoft-com:office:smarttags" w:element="metricconverter">
        <w:smartTagPr>
          <w:attr w:name="ProductID" w:val="1 м"/>
        </w:smartTagPr>
        <w:r w:rsidRPr="009B1737">
          <w:rPr>
            <w:sz w:val="24"/>
            <w:szCs w:val="24"/>
          </w:rPr>
          <w:t>1 м</w:t>
        </w:r>
      </w:smartTag>
      <w:r w:rsidRPr="009B1737">
        <w:rPr>
          <w:sz w:val="24"/>
          <w:szCs w:val="24"/>
        </w:rPr>
        <w:t xml:space="preserve">; от отдельно стоящего гаража – </w:t>
      </w:r>
      <w:smartTag w:uri="urn:schemas-microsoft-com:office:smarttags" w:element="metricconverter">
        <w:smartTagPr>
          <w:attr w:name="ProductID" w:val="1 м"/>
        </w:smartTagPr>
        <w:r w:rsidRPr="009B1737">
          <w:rPr>
            <w:sz w:val="24"/>
            <w:szCs w:val="24"/>
          </w:rPr>
          <w:t>1 м</w:t>
        </w:r>
      </w:smartTag>
      <w:r w:rsidRPr="009B1737">
        <w:rPr>
          <w:sz w:val="24"/>
          <w:szCs w:val="24"/>
        </w:rPr>
        <w:t>;</w:t>
      </w:r>
    </w:p>
    <w:p w:rsidR="0092252A" w:rsidRPr="009B1737" w:rsidRDefault="0092252A" w:rsidP="009B1737">
      <w:pPr>
        <w:pStyle w:val="Iauiue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б) от основных строений до отдельно стоящих хозяйственных и прочих строений – в соответствии с требованиями СНиП;</w:t>
      </w:r>
    </w:p>
    <w:p w:rsidR="0092252A" w:rsidRPr="009B1737" w:rsidRDefault="0092252A" w:rsidP="009B1737">
      <w:pPr>
        <w:pStyle w:val="Iauiue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в)  коэффициент застройки территории – не более 0,30;</w:t>
      </w:r>
    </w:p>
    <w:p w:rsidR="0092252A" w:rsidRPr="009B1737" w:rsidRDefault="0092252A" w:rsidP="009B1737">
      <w:pPr>
        <w:pStyle w:val="Iauiue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высота зданий:</w:t>
      </w:r>
    </w:p>
    <w:p w:rsidR="0092252A" w:rsidRPr="009B1737" w:rsidRDefault="0092252A" w:rsidP="009B1737">
      <w:pPr>
        <w:pStyle w:val="Iauiue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а) для всех основных строений количество надземных этажей – до двух с возможным использованием (дополнительно) мансардного этажа, высота  от уровня земли до верха конька скатной кровли – не более       </w:t>
      </w:r>
      <w:smartTag w:uri="urn:schemas-microsoft-com:office:smarttags" w:element="metricconverter">
        <w:smartTagPr>
          <w:attr w:name="ProductID" w:val="13,7 м"/>
        </w:smartTagPr>
        <w:r w:rsidRPr="009B1737">
          <w:rPr>
            <w:sz w:val="24"/>
            <w:szCs w:val="24"/>
          </w:rPr>
          <w:t>13,7 м</w:t>
        </w:r>
      </w:smartTag>
      <w:r w:rsidRPr="009B1737">
        <w:rPr>
          <w:sz w:val="24"/>
          <w:szCs w:val="24"/>
        </w:rPr>
        <w:t>;</w:t>
      </w:r>
    </w:p>
    <w:p w:rsidR="0092252A" w:rsidRPr="009B1737" w:rsidRDefault="0092252A" w:rsidP="009B1737">
      <w:pPr>
        <w:pStyle w:val="Iauiue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б) для вспомогательных строений высота от уровня земли до верха конька скатной кровли – не более </w:t>
      </w:r>
      <w:smartTag w:uri="urn:schemas-microsoft-com:office:smarttags" w:element="metricconverter">
        <w:smartTagPr>
          <w:attr w:name="ProductID" w:val="7 м"/>
        </w:smartTagPr>
        <w:r w:rsidRPr="009B1737">
          <w:rPr>
            <w:sz w:val="24"/>
            <w:szCs w:val="24"/>
          </w:rPr>
          <w:t>7 м</w:t>
        </w:r>
      </w:smartTag>
      <w:r w:rsidRPr="009B1737">
        <w:rPr>
          <w:sz w:val="24"/>
          <w:szCs w:val="24"/>
        </w:rPr>
        <w:t>;</w:t>
      </w:r>
    </w:p>
    <w:p w:rsidR="0092252A" w:rsidRPr="009B1737" w:rsidRDefault="0092252A" w:rsidP="009B1737">
      <w:pPr>
        <w:pStyle w:val="Iauiue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в) как исключение: шпили, башни, флагштоки – без ограничения;</w:t>
      </w:r>
    </w:p>
    <w:p w:rsidR="0092252A" w:rsidRPr="009B1737" w:rsidRDefault="0092252A" w:rsidP="009B1737">
      <w:pPr>
        <w:pStyle w:val="Iauiue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вспомогательные строения, за исключением гаража, размещать перед основными строениями со стороны улиц не допускается;</w:t>
      </w:r>
    </w:p>
    <w:p w:rsidR="0092252A" w:rsidRPr="009B1737" w:rsidRDefault="0092252A" w:rsidP="009B1737">
      <w:pPr>
        <w:pStyle w:val="Iauiue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ограничения, связанные с размещением оконных проемов, выходящих на соседние домовладения: расстояния от окон жилых помещений до хозяйственных и прочих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9B1737">
          <w:rPr>
            <w:sz w:val="24"/>
            <w:szCs w:val="24"/>
          </w:rPr>
          <w:t>6 м</w:t>
        </w:r>
      </w:smartTag>
      <w:r w:rsidRPr="009B1737">
        <w:rPr>
          <w:sz w:val="24"/>
          <w:szCs w:val="24"/>
        </w:rPr>
        <w:t>;</w:t>
      </w:r>
    </w:p>
    <w:p w:rsidR="0092252A" w:rsidRPr="009B1737" w:rsidRDefault="0092252A" w:rsidP="009B1737">
      <w:pPr>
        <w:pStyle w:val="Iauiue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требования к ограждению земельных участков: со стороны улиц ограждения должны быть сетчатыми или решетчатыми, характер ограждения и его высота до </w:t>
      </w:r>
      <w:smartTag w:uri="urn:schemas-microsoft-com:office:smarttags" w:element="metricconverter">
        <w:smartTagPr>
          <w:attr w:name="ProductID" w:val="1,0 м"/>
        </w:smartTagPr>
        <w:r w:rsidRPr="009B1737">
          <w:rPr>
            <w:sz w:val="24"/>
            <w:szCs w:val="24"/>
          </w:rPr>
          <w:t>1,0 м</w:t>
        </w:r>
      </w:smartTag>
      <w:r w:rsidRPr="009B1737">
        <w:rPr>
          <w:sz w:val="24"/>
          <w:szCs w:val="24"/>
        </w:rPr>
        <w:t xml:space="preserve"> должны быть единообразными как минимум на протяжении одного квартала с обеих сторон.</w:t>
      </w:r>
    </w:p>
    <w:p w:rsidR="0092252A" w:rsidRPr="009B1737" w:rsidRDefault="0092252A" w:rsidP="009B1737">
      <w:pPr>
        <w:pStyle w:val="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72" w:name="_Toc314000988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48. Земли лесного фонда</w:t>
      </w:r>
      <w:bookmarkEnd w:id="72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.</w:t>
      </w:r>
    </w:p>
    <w:p w:rsidR="0092252A" w:rsidRPr="009B1737" w:rsidRDefault="0092252A" w:rsidP="009B1737">
      <w:pPr>
        <w:pStyle w:val="16"/>
        <w:ind w:firstLine="567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>Лесохозяйственный регламент является основой осуществления использования, охраны, защиты, воспроизводства лесов, расположенных в границах Верхнекетского лесничества. Лесохозяйственный регламент (далее – Регламент) разработан в соответствии с Лесным кодексом Российской Федерации (далее – ЛК РФ) и приказом МПР России от 19.04.2007 № 106 «Об утверждении состава лесохозяйственных регламентов, порядка их разработки, сроков их действия и порядка внесения в них изменений».</w:t>
      </w:r>
    </w:p>
    <w:p w:rsidR="0092252A" w:rsidRPr="009B1737" w:rsidRDefault="0092252A" w:rsidP="009B1737">
      <w:pPr>
        <w:pStyle w:val="16"/>
        <w:ind w:firstLine="567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Регламент содержит свод нормативов и параметров комплексного освоения лесов применительно к территории, лесорастительным условиям лесничества, определяет правовой режим лесных участков. Реализация  Регламента в лесничестве обеспечивается лицами, использующими леса, расположенные в границах лесничества, а также уполномоченными органами исполнительной власти Томской области при организации использования, охраны, защиты и воспроизводства лесов. </w:t>
      </w:r>
    </w:p>
    <w:p w:rsidR="0092252A" w:rsidRPr="009B1737" w:rsidRDefault="0092252A" w:rsidP="009B1737">
      <w:pPr>
        <w:pStyle w:val="1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>Лесохозяйственный регламент разработан на основании Государственного контракта от 18.04.2008 № 169/05-08 на выполнение научно-исследовательских работ по составлению лесохозяйственных регламентов лесничеств  Томской области, заключенного между  Департаментом развития  предпринимательства и реального сектора экономики Томской области и ООО «Экосервис».</w:t>
      </w:r>
    </w:p>
    <w:p w:rsidR="0092252A" w:rsidRPr="009B1737" w:rsidRDefault="0092252A" w:rsidP="009B1737">
      <w:pPr>
        <w:pStyle w:val="16"/>
        <w:ind w:firstLine="567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>Изменения в лесохозяйственный регламент внесены Департаментом развития  предпринимательства и реального сектора экономики Томской области соответствующими приказами от  09.11.2010 № 75-ОД/у  и 21.03.2012  № 19-ОД/у.</w:t>
      </w:r>
    </w:p>
    <w:p w:rsidR="0092252A" w:rsidRPr="009B1737" w:rsidRDefault="0092252A" w:rsidP="009B1737">
      <w:pPr>
        <w:pStyle w:val="16"/>
        <w:ind w:firstLine="567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Срок действия лесохозяйственного регламента Верхнекетского   лесничества составляет 10 лет. Согласно приказу Департамента развития предпринимательства и реального сектора экономики  Томской области от 01.10.2008 № 35-ОД/у «Об утверждении лесохозяйственных регламентов» Регламент действует до 01.10.2018 года. </w:t>
      </w:r>
    </w:p>
    <w:p w:rsidR="0092252A" w:rsidRPr="009B1737" w:rsidRDefault="0092252A" w:rsidP="009B17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252A" w:rsidRPr="009B1737" w:rsidRDefault="0092252A" w:rsidP="009B1737">
      <w:pPr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Статья 49. Земли запаса.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Под землями запаса понимаются все земли, которые в силу каких-либо причин оказались вне сферы пользования и наличия чьих-либо прав на них (права собственности, аренды и т.п.). Так, к землям запаса относятся земельные участки, право собственности, владения и пользования, которыми прекращено по основаниям, предусмотренным законом (ст. 96 ЗК). Эти земли принадлежат на праве собственности государству.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Будучи исключенными из сферы хозяйственной эксплуатации и оборота, данные земли не могут считаться ничейными, бесхозными и т. п., поскольку:</w:t>
      </w:r>
    </w:p>
    <w:p w:rsidR="0092252A" w:rsidRPr="009B1737" w:rsidRDefault="0092252A" w:rsidP="009B173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1737">
        <w:rPr>
          <w:sz w:val="24"/>
          <w:szCs w:val="24"/>
        </w:rPr>
        <w:lastRenderedPageBreak/>
        <w:t xml:space="preserve">        1) они продолжают числиться в земельно-кадастровой документации, где относительно объективно закреплена вся необходимая правовая, экономическая и хозяйственная информация о них;</w:t>
      </w:r>
    </w:p>
    <w:p w:rsidR="0092252A" w:rsidRPr="009B1737" w:rsidRDefault="0092252A" w:rsidP="009B173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       2) земли запаса недопустимо самовольно занимать, совершать с ними сделки, которые законны лишь при наличии регистрации их в местной администрации;</w:t>
      </w:r>
    </w:p>
    <w:p w:rsidR="0092252A" w:rsidRPr="009B1737" w:rsidRDefault="0092252A" w:rsidP="009B173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       3) в отношении этих земель, как и земель, находящихся в собственности, пользовании, обороте и т. д., государственные органы планируют и составляют программы повышения плодородия, охраны и иные мероприятия, осуществляемые в любом цивилизованном государстве.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Государственные органы (местная администрация) обязаны держать на учете эти земли, как перспективу обеспечения людей, желающих вести хозяйство на земле, и для организаций, нуждающихся в получении земли для других целей.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Землями запаса пригодные для использования по целевому назначению, находятся в ведении местных администраций.</w:t>
      </w:r>
    </w:p>
    <w:p w:rsidR="0092252A" w:rsidRPr="009B1737" w:rsidRDefault="0092252A" w:rsidP="009B17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252A" w:rsidRPr="009B1737" w:rsidRDefault="0092252A" w:rsidP="009B1737">
      <w:pPr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Статья 50. Экологические и санитарно-эпидемиологические ограничения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1. Использование земельных участков и объектов капитального строительства, расположенных в границах территориальных зон, обозначенных на карте градостроительного зонирования сельского поселения, определяется: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1.1. градостроительными регламентами, установленными Правилами применительно к соответствующим территориальным зонам, с учетом ограничений, определенных настоящей статьей;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1.2. 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2. Земельные участки и объекты капитального строительства, которые расположены в пределах соответствующих территориальных зон и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объектами капитального строительства, использование которых не соответствует Правилам.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3. Для земельных участков и объектов капитального строительства, расположенных в санитарно-защитных зонах, водоохранных зонах и иных зонах ограничений виды запрещенного использования устанавливаются: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3.1. Основные и вспомогательные – в соответствии с санитарными нормами и правилами, иными обязательными нормами и правилами;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3.2. Условно разрешенные виды использования – в соответствии с санитарными нормами и правилами, иными обязательными нормами и правилами, по специальному согласованию с государственными органами санитарно-эпидемиологического и экологического контроля, иными государственными органами, осуществляющими контроль и надзор за соблюдением законодательства в области охраны окружающей среды и природных ресурсов.</w:t>
      </w:r>
    </w:p>
    <w:p w:rsidR="0092252A" w:rsidRPr="009B1737" w:rsidRDefault="0092252A" w:rsidP="009B17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252A" w:rsidRPr="009B1737" w:rsidRDefault="0092252A" w:rsidP="009B1737">
      <w:pPr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Статья 51. Ограничения использования земельных участков и объектов капитального строительства на территории санитарно-защитных зон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1. Организацию санитарно-защитных зон для предприятий и объектов следует осуществлять в соответствии с требованиями, установленными СанПиН 2.2.1/2.1.1.1200-03 «Санитарно-защитные зоны и санитарная классификация предприятий, сооружений и иных объектов» и Региональными нормативами градостроительного проектирования.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Для объектов, являющихся источниками воздействия на среду обитания, разрабатывается проект обоснования размера санитарно-защитной зоны. Размер санитарно-защитной зоны по классификации должен быть обоснован проектом санитарно-защитной зоны с расчётом ожидаемого загрязнения атмосферного воздуха (с учётом фона) и уровней физического воздействия на атмосферный воздух и подтверждён результатами натурных исследований и измерений. Изменение размеров санитарно-защитных зон осуществляется </w:t>
      </w:r>
      <w:r w:rsidRPr="009B1737">
        <w:rPr>
          <w:sz w:val="24"/>
          <w:szCs w:val="24"/>
        </w:rPr>
        <w:lastRenderedPageBreak/>
        <w:t>по решению Главного государственного врача Томской области или его заместителя – для предприятий IV и V классов опасности.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Временное сокращение объёма производства не является основанием к пересмотру принятой величины санитарно-защитной зоны для максимальной проектной или фактически достигнутой его мощности.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2. Ограничения использования земельных участков и объектов капитального строительства на территории санитарных, защитных и санитарно-защитных зон (далее – СЗЗ) определяются режимами использования земельных участков и объектов капитального строительства, устанавливаемыми в соответствии с законодательством Российской Федерации.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3. Содержание указанного режима определяется санитарно-эпидемиологическими правилами и нормативами (СанПиН 2.2.1/2.1.1.1200-03 «Санитарно-защитные зоны и санитарная классификация предприятий, сооружений и иных объектов»).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4. В соответствии с указанным режимом использования земельных участков и объектов капитального строительства на территории СЗЗ, границы которых отображены на Карте градостроительного зонирования территории, вводятся следующие ограничения хозяйственной и иной деятельности: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5609"/>
      </w:tblGrid>
      <w:tr w:rsidR="0092252A" w:rsidRPr="009B1737" w:rsidTr="00511FC5">
        <w:trPr>
          <w:trHeight w:val="283"/>
        </w:trPr>
        <w:tc>
          <w:tcPr>
            <w:tcW w:w="4111" w:type="dxa"/>
          </w:tcPr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B1737">
              <w:rPr>
                <w:b/>
                <w:bCs/>
                <w:sz w:val="24"/>
                <w:szCs w:val="24"/>
              </w:rPr>
              <w:t>На территории СЗЗ не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B1737">
              <w:rPr>
                <w:b/>
                <w:bCs/>
                <w:sz w:val="24"/>
                <w:szCs w:val="24"/>
              </w:rPr>
              <w:t>допускается размещение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B1737">
              <w:rPr>
                <w:b/>
                <w:bCs/>
                <w:sz w:val="24"/>
                <w:szCs w:val="24"/>
              </w:rPr>
              <w:t>следующих объектов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B1737">
              <w:rPr>
                <w:b/>
                <w:bCs/>
                <w:sz w:val="24"/>
                <w:szCs w:val="24"/>
              </w:rPr>
              <w:t>На территории СЗЗ допускается размещение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B1737">
              <w:rPr>
                <w:b/>
                <w:bCs/>
                <w:sz w:val="24"/>
                <w:szCs w:val="24"/>
              </w:rPr>
              <w:t>следующих объектов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252A" w:rsidRPr="009B1737" w:rsidTr="00511FC5">
        <w:trPr>
          <w:trHeight w:val="298"/>
        </w:trPr>
        <w:tc>
          <w:tcPr>
            <w:tcW w:w="4111" w:type="dxa"/>
          </w:tcPr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объекты для проживания людей;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коллективные или индивидуальные дачные и садово-огородные участки;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зоны отдыха;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-ландшафтно-рекреационные зоны;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санатории, курорты, дома отдыха;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территории садоводческих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товариществ и коттеджной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застройки, коллективных или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индивидуальных дачных и садово-</w:t>
            </w:r>
            <w:r w:rsidRPr="009B1737">
              <w:rPr>
                <w:sz w:val="24"/>
                <w:szCs w:val="24"/>
              </w:rPr>
              <w:t xml:space="preserve"> дачных участков,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другие территории с нормируемыми показателями качества среды обитания;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образовательные и детские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учреждения;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лечебно-профилактические и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оздоровительные учреждения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общего пользования;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детские и спортивные площадки;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спортивные сооружения;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-оптовые склады продовольственного сырья и пищевых продуктов, комплексы водопроводных сооружений для подготовки и хранения питьевой воды (на территориях санитарно-защитных зон и объектов других отраслей промышленности).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нежилые помещения для дежурного аварийного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персонала;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помещения для проживания работающих по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вахтовому методу (не более 2х недель);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здания управления, здания административного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назначения;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поликлиники;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-спортивно-оздоровительные сооружения закрытого типа;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бани, прачечные;</w:t>
            </w:r>
          </w:p>
          <w:p w:rsidR="0092252A" w:rsidRPr="009B1737" w:rsidRDefault="0092252A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объекты торговли и общественного питания;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мотели, гостиницы;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гаражи, площадки и сооружения для хранения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общественного и индивидуального транспорта;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пожарные депо;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местные и транзитные коммуникации, ЛЭП,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электроподстанции, артезианские скважины для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технического водоснабжения, водоохлаждающие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сооружения для подготовки технической воды;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канализационные насосные станции, сооружения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оборотного водоснабжения;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автозаправочные станции;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-станции технического обслуживания автомобилей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предприятия, их отдельные здания и сооружения с производствами меньшего класса вредности, чем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требование не превышения гигиенических нормативов на границе СЗЗ и за ее пределами при суммарном учёте;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 xml:space="preserve">- профильные однотипные объекты – в СЗЗ предприятий пищевых отраслей промышленности, </w:t>
            </w:r>
            <w:r w:rsidRPr="009B1737">
              <w:rPr>
                <w:sz w:val="24"/>
                <w:szCs w:val="24"/>
              </w:rPr>
              <w:lastRenderedPageBreak/>
              <w:t>оптовых складов продовольственного сырья и пищевой продукции,</w:t>
            </w:r>
          </w:p>
          <w:p w:rsidR="0092252A" w:rsidRPr="009B1737" w:rsidRDefault="0092252A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lastRenderedPageBreak/>
        <w:t>5. Решение вопроса о жилой застройке, расположенной в СЗЗ, может решаться  несколькими путями: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1) жилая застройка может быть вынесена из СЗЗ. Выполнение мероприятий, включая отселение жителей, обеспечивают должностные лица соответствующих промышленных объектов и производств (СанПиН 2.2.1/2.1.1.1200-03, п.3.2);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2) размер СЗЗ для действующих объектов может быть уменьшен (СанПиН 2.2.1/2.1.1.1200-03, п.4.5).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Для жилой зоны, в том числе для индивидуальной и блокированной застройки, расположенной в СЗЗ, вводится регламент использования этой территории - запрет на строительство нового жилого фонда и реконструкцию жилого фонда.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6. Для линейных объектов инженерной инфраструктуры устанавливаются санитарные разрывы, размеры и режимы использования которых также устанавливается (СанПиН 2.2.1/2.1.1.1200-03  и Региональными нормативами градостроительного проектирования.</w:t>
      </w:r>
    </w:p>
    <w:p w:rsidR="0092252A" w:rsidRPr="009B1737" w:rsidRDefault="0092252A" w:rsidP="009B1737">
      <w:pPr>
        <w:jc w:val="both"/>
        <w:rPr>
          <w:sz w:val="24"/>
          <w:szCs w:val="24"/>
        </w:rPr>
      </w:pPr>
    </w:p>
    <w:p w:rsidR="0092252A" w:rsidRPr="009B1737" w:rsidRDefault="0092252A" w:rsidP="009B1737">
      <w:pPr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Статья 52. Ограничения использования земельных участков и объектов капитального строительства на территории охранных зон объектов инженерной инфраструктуры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1. В целях обеспечения нормальной эксплуатации сооружений, устройств и других объектов инженерной инфраструктуры на землях, прилегающих к данным объектам, могут устанавливаться охранные зоны, в которых вводятся особые условия землепользования.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2. Порядок установления охранных зон, их размеров и режим пользования землями охранных зон определяются для каждого вида объектов инженерной инфраструктуры в соответствии с действующим законодательством.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3. Для обеспечения сохранности, создания нормальных условий эксплуатации сетей и</w:t>
      </w:r>
    </w:p>
    <w:p w:rsidR="0092252A" w:rsidRPr="009B1737" w:rsidRDefault="0092252A" w:rsidP="009B173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предотвращения несчастных случаев предоставляются земельные участки и устанавливаются охранные зоны.</w:t>
      </w:r>
    </w:p>
    <w:p w:rsidR="0092252A" w:rsidRPr="009B1737" w:rsidRDefault="0092252A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4. Земельные участки, входящие в охранные зоны сетей, не изымаются у землепользователей и используются ими с обязательным соблюдением правил охраны сетей.</w:t>
      </w:r>
    </w:p>
    <w:p w:rsidR="0092252A" w:rsidRPr="009B1737" w:rsidRDefault="0092252A" w:rsidP="009B1737">
      <w:pPr>
        <w:jc w:val="right"/>
      </w:pPr>
    </w:p>
    <w:sectPr w:rsidR="0092252A" w:rsidRPr="009B1737" w:rsidSect="00756E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A4" w:rsidRDefault="001D1DA4">
      <w:r>
        <w:separator/>
      </w:r>
    </w:p>
  </w:endnote>
  <w:endnote w:type="continuationSeparator" w:id="0">
    <w:p w:rsidR="001D1DA4" w:rsidRDefault="001D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A4" w:rsidRDefault="001D1DA4">
      <w:r>
        <w:separator/>
      </w:r>
    </w:p>
  </w:footnote>
  <w:footnote w:type="continuationSeparator" w:id="0">
    <w:p w:rsidR="001D1DA4" w:rsidRDefault="001D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77E"/>
    <w:multiLevelType w:val="hybridMultilevel"/>
    <w:tmpl w:val="AF805B4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0635"/>
    <w:multiLevelType w:val="hybridMultilevel"/>
    <w:tmpl w:val="9286955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5226"/>
    <w:multiLevelType w:val="hybridMultilevel"/>
    <w:tmpl w:val="7C566A74"/>
    <w:lvl w:ilvl="0" w:tplc="D4928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D49281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9F6734"/>
    <w:multiLevelType w:val="hybridMultilevel"/>
    <w:tmpl w:val="1EC4A5E0"/>
    <w:lvl w:ilvl="0" w:tplc="B8982D64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CF44CA"/>
    <w:multiLevelType w:val="hybridMultilevel"/>
    <w:tmpl w:val="7A4C1D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CF446E5"/>
    <w:multiLevelType w:val="hybridMultilevel"/>
    <w:tmpl w:val="2ADA58F6"/>
    <w:lvl w:ilvl="0" w:tplc="61BAA0AC">
      <w:start w:val="1"/>
      <w:numFmt w:val="decimal"/>
      <w:lvlText w:val="%1)"/>
      <w:lvlJc w:val="left"/>
      <w:pPr>
        <w:tabs>
          <w:tab w:val="num" w:pos="1069"/>
        </w:tabs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890C91"/>
    <w:multiLevelType w:val="hybridMultilevel"/>
    <w:tmpl w:val="8FD21476"/>
    <w:lvl w:ilvl="0" w:tplc="D4928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1965D7"/>
    <w:multiLevelType w:val="hybridMultilevel"/>
    <w:tmpl w:val="59C20160"/>
    <w:lvl w:ilvl="0" w:tplc="D4928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4773E7"/>
    <w:multiLevelType w:val="hybridMultilevel"/>
    <w:tmpl w:val="2F2AAE38"/>
    <w:lvl w:ilvl="0" w:tplc="D4928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C00D0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89236F"/>
    <w:multiLevelType w:val="hybridMultilevel"/>
    <w:tmpl w:val="4718EEC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C7B9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764D53"/>
    <w:multiLevelType w:val="hybridMultilevel"/>
    <w:tmpl w:val="3AB80B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55D82"/>
    <w:multiLevelType w:val="hybridMultilevel"/>
    <w:tmpl w:val="FCD4F8B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14"/>
  </w:num>
  <w:num w:numId="11">
    <w:abstractNumId w:val="10"/>
  </w:num>
  <w:num w:numId="12">
    <w:abstractNumId w:val="6"/>
  </w:num>
  <w:num w:numId="13">
    <w:abstractNumId w:val="2"/>
  </w:num>
  <w:num w:numId="14">
    <w:abstractNumId w:val="8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AA"/>
    <w:rsid w:val="0001107B"/>
    <w:rsid w:val="00023245"/>
    <w:rsid w:val="00034965"/>
    <w:rsid w:val="00034DFD"/>
    <w:rsid w:val="00051700"/>
    <w:rsid w:val="00067BE0"/>
    <w:rsid w:val="000809D3"/>
    <w:rsid w:val="000C3DB5"/>
    <w:rsid w:val="000D1CEA"/>
    <w:rsid w:val="00133A31"/>
    <w:rsid w:val="00134C63"/>
    <w:rsid w:val="00161496"/>
    <w:rsid w:val="00176853"/>
    <w:rsid w:val="00176C19"/>
    <w:rsid w:val="001C05A2"/>
    <w:rsid w:val="001C602F"/>
    <w:rsid w:val="001D1DA4"/>
    <w:rsid w:val="001D3D5C"/>
    <w:rsid w:val="001D628E"/>
    <w:rsid w:val="002037BB"/>
    <w:rsid w:val="00212626"/>
    <w:rsid w:val="00231893"/>
    <w:rsid w:val="00251B00"/>
    <w:rsid w:val="002979FC"/>
    <w:rsid w:val="002A0427"/>
    <w:rsid w:val="002D4442"/>
    <w:rsid w:val="002E7601"/>
    <w:rsid w:val="003076CC"/>
    <w:rsid w:val="00310C72"/>
    <w:rsid w:val="00316103"/>
    <w:rsid w:val="0031756E"/>
    <w:rsid w:val="00334CD5"/>
    <w:rsid w:val="0036579B"/>
    <w:rsid w:val="003763F6"/>
    <w:rsid w:val="00380AC5"/>
    <w:rsid w:val="003A6404"/>
    <w:rsid w:val="00422432"/>
    <w:rsid w:val="00456E2B"/>
    <w:rsid w:val="00462931"/>
    <w:rsid w:val="00464D6C"/>
    <w:rsid w:val="00465A81"/>
    <w:rsid w:val="004A36AA"/>
    <w:rsid w:val="004A43F5"/>
    <w:rsid w:val="00505B4F"/>
    <w:rsid w:val="00505F0D"/>
    <w:rsid w:val="00511FC5"/>
    <w:rsid w:val="00514120"/>
    <w:rsid w:val="00544283"/>
    <w:rsid w:val="00544D6E"/>
    <w:rsid w:val="00557013"/>
    <w:rsid w:val="00584133"/>
    <w:rsid w:val="00586DF4"/>
    <w:rsid w:val="005C1C9B"/>
    <w:rsid w:val="006871C3"/>
    <w:rsid w:val="006B5A77"/>
    <w:rsid w:val="006D5166"/>
    <w:rsid w:val="007160EE"/>
    <w:rsid w:val="00731DE7"/>
    <w:rsid w:val="0074177A"/>
    <w:rsid w:val="00752E35"/>
    <w:rsid w:val="00756EF0"/>
    <w:rsid w:val="007656DF"/>
    <w:rsid w:val="007713C7"/>
    <w:rsid w:val="00787BA0"/>
    <w:rsid w:val="007A5115"/>
    <w:rsid w:val="0081179A"/>
    <w:rsid w:val="00816061"/>
    <w:rsid w:val="0082472B"/>
    <w:rsid w:val="0083161D"/>
    <w:rsid w:val="008A155B"/>
    <w:rsid w:val="008A54CA"/>
    <w:rsid w:val="008D5643"/>
    <w:rsid w:val="009028D7"/>
    <w:rsid w:val="009039BE"/>
    <w:rsid w:val="0092252A"/>
    <w:rsid w:val="00997A6B"/>
    <w:rsid w:val="009A5E27"/>
    <w:rsid w:val="009B1737"/>
    <w:rsid w:val="009B5AC8"/>
    <w:rsid w:val="009B601A"/>
    <w:rsid w:val="009C6EBB"/>
    <w:rsid w:val="009C78B9"/>
    <w:rsid w:val="00A249A5"/>
    <w:rsid w:val="00A343D5"/>
    <w:rsid w:val="00A370D6"/>
    <w:rsid w:val="00A63923"/>
    <w:rsid w:val="00A822A7"/>
    <w:rsid w:val="00AB59E3"/>
    <w:rsid w:val="00AE0346"/>
    <w:rsid w:val="00B20520"/>
    <w:rsid w:val="00B255A2"/>
    <w:rsid w:val="00B34090"/>
    <w:rsid w:val="00B41792"/>
    <w:rsid w:val="00B423E3"/>
    <w:rsid w:val="00B5079F"/>
    <w:rsid w:val="00B75269"/>
    <w:rsid w:val="00B75971"/>
    <w:rsid w:val="00BA4D0F"/>
    <w:rsid w:val="00BC564D"/>
    <w:rsid w:val="00BE2C4C"/>
    <w:rsid w:val="00BE52FC"/>
    <w:rsid w:val="00C15DD4"/>
    <w:rsid w:val="00C43DDB"/>
    <w:rsid w:val="00C65F95"/>
    <w:rsid w:val="00C7769E"/>
    <w:rsid w:val="00C82586"/>
    <w:rsid w:val="00CE2D65"/>
    <w:rsid w:val="00CE2D8B"/>
    <w:rsid w:val="00D10AE1"/>
    <w:rsid w:val="00D14DB1"/>
    <w:rsid w:val="00D20373"/>
    <w:rsid w:val="00D56531"/>
    <w:rsid w:val="00D5738A"/>
    <w:rsid w:val="00DD28A8"/>
    <w:rsid w:val="00E06BCA"/>
    <w:rsid w:val="00E5183C"/>
    <w:rsid w:val="00E60901"/>
    <w:rsid w:val="00E64B25"/>
    <w:rsid w:val="00E768CD"/>
    <w:rsid w:val="00E76E33"/>
    <w:rsid w:val="00E87DFE"/>
    <w:rsid w:val="00EA4599"/>
    <w:rsid w:val="00EE0704"/>
    <w:rsid w:val="00EE4482"/>
    <w:rsid w:val="00F0122A"/>
    <w:rsid w:val="00F36ECB"/>
    <w:rsid w:val="00F506FA"/>
    <w:rsid w:val="00F568D9"/>
    <w:rsid w:val="00F8672A"/>
    <w:rsid w:val="00F9323F"/>
    <w:rsid w:val="00FA2905"/>
    <w:rsid w:val="00FC5431"/>
    <w:rsid w:val="00F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04B11A-595E-4E48-8850-3668A3B2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F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79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C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D1CE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C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D1C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D1CEA"/>
    <w:rPr>
      <w:rFonts w:ascii="Cambria" w:hAnsi="Cambria" w:cs="Cambria"/>
      <w:b/>
      <w:bCs/>
      <w:sz w:val="26"/>
      <w:szCs w:val="26"/>
    </w:rPr>
  </w:style>
  <w:style w:type="paragraph" w:customStyle="1" w:styleId="31">
    <w:name w:val="Обычный3"/>
    <w:uiPriority w:val="99"/>
    <w:rsid w:val="002979FC"/>
    <w:pPr>
      <w:widowControl w:val="0"/>
    </w:pPr>
    <w:rPr>
      <w:sz w:val="20"/>
      <w:szCs w:val="20"/>
    </w:rPr>
  </w:style>
  <w:style w:type="paragraph" w:customStyle="1" w:styleId="11">
    <w:name w:val="Обычный1"/>
    <w:uiPriority w:val="99"/>
    <w:rsid w:val="002979FC"/>
    <w:pPr>
      <w:widowControl w:val="0"/>
    </w:pPr>
    <w:rPr>
      <w:sz w:val="20"/>
      <w:szCs w:val="20"/>
    </w:rPr>
  </w:style>
  <w:style w:type="paragraph" w:customStyle="1" w:styleId="ConsNormal">
    <w:name w:val="ConsNormal"/>
    <w:uiPriority w:val="99"/>
    <w:rsid w:val="00297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2979F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Знак Знак Знак1"/>
    <w:basedOn w:val="a"/>
    <w:uiPriority w:val="99"/>
    <w:rsid w:val="000517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">
    <w:name w:val="Знак3 Знак Знак"/>
    <w:basedOn w:val="a"/>
    <w:uiPriority w:val="99"/>
    <w:rsid w:val="00422432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lang w:val="en-US" w:eastAsia="en-US"/>
    </w:rPr>
  </w:style>
  <w:style w:type="character" w:styleId="a3">
    <w:name w:val="Hyperlink"/>
    <w:basedOn w:val="a0"/>
    <w:uiPriority w:val="99"/>
    <w:rsid w:val="000D1CE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D1C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rsid w:val="000D1C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0">
    <w:name w:val="s0"/>
    <w:basedOn w:val="a"/>
    <w:uiPriority w:val="99"/>
    <w:rsid w:val="000D1CE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0D1CE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D1CEA"/>
    <w:rPr>
      <w:rFonts w:eastAsia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0D1CEA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0D1CEA"/>
    <w:pPr>
      <w:keepNext/>
      <w:widowControl w:val="0"/>
      <w:jc w:val="right"/>
    </w:pPr>
    <w:rPr>
      <w:b/>
      <w:i/>
      <w:sz w:val="22"/>
    </w:rPr>
  </w:style>
  <w:style w:type="paragraph" w:styleId="a7">
    <w:name w:val="Balloon Text"/>
    <w:basedOn w:val="a"/>
    <w:link w:val="a8"/>
    <w:uiPriority w:val="99"/>
    <w:rsid w:val="000D1C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0D1CEA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0D1C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9">
    <w:name w:val="Базовый"/>
    <w:uiPriority w:val="99"/>
    <w:rsid w:val="000D1CEA"/>
    <w:pPr>
      <w:suppressAutoHyphens/>
      <w:spacing w:after="200" w:line="276" w:lineRule="auto"/>
    </w:pPr>
    <w:rPr>
      <w:rFonts w:eastAsia="SimSun" w:cs="Calibri"/>
      <w:sz w:val="28"/>
      <w:lang w:eastAsia="en-US"/>
    </w:rPr>
  </w:style>
  <w:style w:type="paragraph" w:customStyle="1" w:styleId="33">
    <w:name w:val="Абзац списка3"/>
    <w:basedOn w:val="a9"/>
    <w:uiPriority w:val="99"/>
    <w:rsid w:val="000D1CEA"/>
    <w:pPr>
      <w:ind w:left="720"/>
      <w:contextualSpacing/>
    </w:pPr>
  </w:style>
  <w:style w:type="paragraph" w:customStyle="1" w:styleId="Iauiue">
    <w:name w:val="Iau?iue"/>
    <w:uiPriority w:val="99"/>
    <w:rsid w:val="000D1CEA"/>
    <w:pPr>
      <w:widowControl w:val="0"/>
    </w:pPr>
    <w:rPr>
      <w:sz w:val="20"/>
      <w:szCs w:val="20"/>
    </w:rPr>
  </w:style>
  <w:style w:type="paragraph" w:customStyle="1" w:styleId="nienie">
    <w:name w:val="nienie"/>
    <w:basedOn w:val="Iauiue"/>
    <w:uiPriority w:val="99"/>
    <w:rsid w:val="000D1CE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310">
    <w:name w:val="Основной текст с отступом 31"/>
    <w:basedOn w:val="a"/>
    <w:uiPriority w:val="99"/>
    <w:rsid w:val="000D1CEA"/>
    <w:pPr>
      <w:tabs>
        <w:tab w:val="left" w:pos="709"/>
      </w:tabs>
      <w:ind w:firstLine="709"/>
      <w:jc w:val="both"/>
    </w:pPr>
    <w:rPr>
      <w:rFonts w:ascii="TimesET" w:hAnsi="TimesET"/>
      <w:sz w:val="24"/>
    </w:rPr>
  </w:style>
  <w:style w:type="paragraph" w:styleId="aa">
    <w:name w:val="Plain Text"/>
    <w:basedOn w:val="a"/>
    <w:link w:val="ab"/>
    <w:uiPriority w:val="99"/>
    <w:rsid w:val="000D1CEA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locked/>
    <w:rsid w:val="000D1CEA"/>
    <w:rPr>
      <w:rFonts w:ascii="Courier New" w:hAnsi="Courier New" w:cs="Courier New"/>
    </w:rPr>
  </w:style>
  <w:style w:type="character" w:customStyle="1" w:styleId="14">
    <w:name w:val="Заголовок 1 Знак Знак"/>
    <w:uiPriority w:val="99"/>
    <w:rsid w:val="000D1CEA"/>
    <w:rPr>
      <w:rFonts w:ascii="Arial" w:hAnsi="Arial"/>
      <w:b/>
      <w:kern w:val="32"/>
      <w:sz w:val="32"/>
      <w:lang w:val="ru-RU" w:eastAsia="ru-RU"/>
    </w:rPr>
  </w:style>
  <w:style w:type="paragraph" w:customStyle="1" w:styleId="ac">
    <w:name w:val="основной"/>
    <w:basedOn w:val="a"/>
    <w:uiPriority w:val="99"/>
    <w:rsid w:val="000D1CEA"/>
    <w:pPr>
      <w:keepNext/>
    </w:pPr>
    <w:rPr>
      <w:sz w:val="24"/>
    </w:rPr>
  </w:style>
  <w:style w:type="paragraph" w:styleId="22">
    <w:name w:val="Body Text 2"/>
    <w:basedOn w:val="a"/>
    <w:link w:val="23"/>
    <w:uiPriority w:val="99"/>
    <w:rsid w:val="000D1CEA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0D1CEA"/>
    <w:rPr>
      <w:rFonts w:cs="Times New Roman"/>
      <w:sz w:val="24"/>
      <w:szCs w:val="24"/>
    </w:rPr>
  </w:style>
  <w:style w:type="paragraph" w:customStyle="1" w:styleId="24">
    <w:name w:val="Îñíîâíîé òåêñò 2"/>
    <w:basedOn w:val="a"/>
    <w:uiPriority w:val="99"/>
    <w:rsid w:val="000D1CEA"/>
    <w:pPr>
      <w:widowControl w:val="0"/>
      <w:ind w:firstLine="720"/>
      <w:jc w:val="both"/>
    </w:pPr>
    <w:rPr>
      <w:b/>
      <w:color w:val="000000"/>
      <w:sz w:val="24"/>
      <w:lang w:val="en-US"/>
    </w:rPr>
  </w:style>
  <w:style w:type="paragraph" w:customStyle="1" w:styleId="S">
    <w:name w:val="S_Обычный"/>
    <w:basedOn w:val="a"/>
    <w:uiPriority w:val="99"/>
    <w:rsid w:val="000D1CEA"/>
    <w:pPr>
      <w:spacing w:line="360" w:lineRule="auto"/>
      <w:ind w:firstLine="709"/>
      <w:jc w:val="both"/>
    </w:pPr>
    <w:rPr>
      <w:sz w:val="24"/>
      <w:szCs w:val="24"/>
    </w:rPr>
  </w:style>
  <w:style w:type="character" w:styleId="ad">
    <w:name w:val="Strong"/>
    <w:basedOn w:val="a0"/>
    <w:uiPriority w:val="99"/>
    <w:qFormat/>
    <w:rsid w:val="000D1CEA"/>
    <w:rPr>
      <w:rFonts w:cs="Times New Roman"/>
      <w:b/>
    </w:rPr>
  </w:style>
  <w:style w:type="paragraph" w:styleId="ae">
    <w:name w:val="List Paragraph"/>
    <w:basedOn w:val="a"/>
    <w:uiPriority w:val="99"/>
    <w:qFormat/>
    <w:rsid w:val="000D1CEA"/>
    <w:pPr>
      <w:ind w:left="720"/>
      <w:contextualSpacing/>
    </w:pPr>
    <w:rPr>
      <w:sz w:val="24"/>
      <w:szCs w:val="24"/>
    </w:rPr>
  </w:style>
  <w:style w:type="paragraph" w:customStyle="1" w:styleId="320">
    <w:name w:val="Основной текст с отступом 32"/>
    <w:basedOn w:val="a"/>
    <w:uiPriority w:val="99"/>
    <w:rsid w:val="000D1CEA"/>
    <w:pPr>
      <w:tabs>
        <w:tab w:val="left" w:pos="709"/>
      </w:tabs>
      <w:ind w:firstLine="709"/>
      <w:jc w:val="both"/>
    </w:pPr>
    <w:rPr>
      <w:rFonts w:ascii="TimesET" w:hAnsi="TimesET"/>
      <w:sz w:val="24"/>
    </w:rPr>
  </w:style>
  <w:style w:type="paragraph" w:styleId="af">
    <w:name w:val="No Spacing"/>
    <w:uiPriority w:val="99"/>
    <w:qFormat/>
    <w:rsid w:val="000D1CEA"/>
    <w:rPr>
      <w:rFonts w:ascii="Calibri" w:hAnsi="Calibri"/>
      <w:lang w:eastAsia="en-US"/>
    </w:rPr>
  </w:style>
  <w:style w:type="table" w:styleId="af0">
    <w:name w:val="Table Grid"/>
    <w:basedOn w:val="a1"/>
    <w:uiPriority w:val="99"/>
    <w:locked/>
    <w:rsid w:val="009B1737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нак Знак3"/>
    <w:uiPriority w:val="99"/>
    <w:rsid w:val="009B1737"/>
    <w:rPr>
      <w:rFonts w:ascii="Arial" w:hAnsi="Arial"/>
      <w:b/>
      <w:kern w:val="32"/>
      <w:sz w:val="32"/>
    </w:rPr>
  </w:style>
  <w:style w:type="character" w:customStyle="1" w:styleId="25">
    <w:name w:val="Знак Знак2"/>
    <w:uiPriority w:val="99"/>
    <w:rsid w:val="009B1737"/>
    <w:rPr>
      <w:rFonts w:ascii="Arial" w:hAnsi="Arial"/>
      <w:b/>
      <w:i/>
      <w:sz w:val="28"/>
    </w:rPr>
  </w:style>
  <w:style w:type="paragraph" w:styleId="35">
    <w:name w:val="Body Text Indent 3"/>
    <w:basedOn w:val="a"/>
    <w:link w:val="36"/>
    <w:uiPriority w:val="99"/>
    <w:rsid w:val="009B1737"/>
    <w:pPr>
      <w:tabs>
        <w:tab w:val="left" w:pos="709"/>
      </w:tabs>
      <w:ind w:firstLine="709"/>
      <w:jc w:val="both"/>
    </w:pPr>
    <w:rPr>
      <w:rFonts w:ascii="TimesET" w:hAnsi="TimesET"/>
      <w:sz w:val="24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sid w:val="00BE52FC"/>
    <w:rPr>
      <w:rFonts w:cs="Times New Roman"/>
      <w:sz w:val="16"/>
      <w:szCs w:val="16"/>
    </w:rPr>
  </w:style>
  <w:style w:type="character" w:customStyle="1" w:styleId="15">
    <w:name w:val="Знак Знак1"/>
    <w:uiPriority w:val="99"/>
    <w:rsid w:val="009B1737"/>
    <w:rPr>
      <w:rFonts w:ascii="Courier New" w:hAnsi="Courier New"/>
    </w:rPr>
  </w:style>
  <w:style w:type="character" w:customStyle="1" w:styleId="af1">
    <w:name w:val="Знак Знак"/>
    <w:uiPriority w:val="99"/>
    <w:rsid w:val="009B1737"/>
    <w:rPr>
      <w:rFonts w:ascii="Times New Roman" w:hAnsi="Times New Roman"/>
      <w:sz w:val="24"/>
    </w:rPr>
  </w:style>
  <w:style w:type="paragraph" w:customStyle="1" w:styleId="16">
    <w:name w:val="Без интервала1"/>
    <w:uiPriority w:val="99"/>
    <w:rsid w:val="009B1737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29</Pages>
  <Words>12421</Words>
  <Characters>70801</Characters>
  <Application>Microsoft Office Word</Application>
  <DocSecurity>0</DocSecurity>
  <Lines>590</Lines>
  <Paragraphs>166</Paragraphs>
  <ScaleCrop>false</ScaleCrop>
  <Company>Дума Верхнекетского района</Company>
  <LinksUpToDate>false</LinksUpToDate>
  <CharactersWithSpaces>83056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Sayga</cp:lastModifiedBy>
  <cp:revision>4</cp:revision>
  <cp:lastPrinted>2017-03-09T01:57:00Z</cp:lastPrinted>
  <dcterms:created xsi:type="dcterms:W3CDTF">2017-06-14T11:30:00Z</dcterms:created>
  <dcterms:modified xsi:type="dcterms:W3CDTF">2017-06-14T13:16:00Z</dcterms:modified>
</cp:coreProperties>
</file>